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F8B" w:rsidRPr="001F4E5B" w:rsidRDefault="00D46F8B"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D46F8B" w:rsidRPr="001F4E5B" w:rsidRDefault="00D46F8B"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Default="000B73D9" w:rsidP="00F15A1A">
      <w:pPr>
        <w:pStyle w:val="IASRemarks"/>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0D60B6">
        <w:br w:type="page"/>
      </w:r>
      <w:r w:rsidR="00024DAD">
        <w:lastRenderedPageBreak/>
        <w:t>Hinweise zu dieser Vorlage:</w:t>
      </w:r>
    </w:p>
    <w:p w:rsidR="00024DAD" w:rsidRDefault="00024DAD" w:rsidP="00F15A1A">
      <w:pPr>
        <w:pStyle w:val="IASRemarks"/>
      </w:pPr>
    </w:p>
    <w:p w:rsidR="00024DAD" w:rsidRDefault="00024DAD" w:rsidP="00F15A1A">
      <w:pPr>
        <w:pStyle w:val="IASRemarks"/>
      </w:pPr>
      <w:r>
        <w:t>Allgemein</w:t>
      </w:r>
    </w:p>
    <w:p w:rsidR="00024DAD" w:rsidRDefault="00024DAD" w:rsidP="00F15A1A">
      <w:pPr>
        <w:pStyle w:val="IASRemarks"/>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Heading1"/>
        <w:numPr>
          <w:ilvl w:val="0"/>
          <w:numId w:val="0"/>
        </w:numPr>
      </w:pPr>
      <w:bookmarkStart w:id="0" w:name="_Toc21948618"/>
      <w:r w:rsidRPr="000D60B6">
        <w:rPr>
          <w:rStyle w:val="IASHeadline1NoNumberZchn"/>
          <w:b/>
          <w:lang w:val="de-DE"/>
        </w:rPr>
        <w:lastRenderedPageBreak/>
        <w:t>Inhaltsverzeichnis</w:t>
      </w:r>
      <w:bookmarkEnd w:id="0"/>
    </w:p>
    <w:p w:rsidR="008C7EE1" w:rsidRDefault="00CC04C5">
      <w:pPr>
        <w:pStyle w:val="TOC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8C7EE1">
        <w:rPr>
          <w:noProof/>
        </w:rPr>
        <w:t>Inhaltsverzeichnis</w:t>
      </w:r>
      <w:r w:rsidR="008C7EE1">
        <w:rPr>
          <w:noProof/>
        </w:rPr>
        <w:tab/>
      </w:r>
      <w:r w:rsidR="008C7EE1">
        <w:rPr>
          <w:noProof/>
        </w:rPr>
        <w:fldChar w:fldCharType="begin"/>
      </w:r>
      <w:r w:rsidR="008C7EE1">
        <w:rPr>
          <w:noProof/>
        </w:rPr>
        <w:instrText xml:space="preserve"> PAGEREF _Toc21948618 \h </w:instrText>
      </w:r>
      <w:r w:rsidR="008C7EE1">
        <w:rPr>
          <w:noProof/>
        </w:rPr>
      </w:r>
      <w:r w:rsidR="008C7EE1">
        <w:rPr>
          <w:noProof/>
        </w:rPr>
        <w:fldChar w:fldCharType="separate"/>
      </w:r>
      <w:r w:rsidR="008C7EE1">
        <w:rPr>
          <w:noProof/>
        </w:rPr>
        <w:t>iii</w:t>
      </w:r>
      <w:r w:rsidR="008C7EE1">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_Toc21948619 \h </w:instrText>
      </w:r>
      <w:r>
        <w:rPr>
          <w:noProof/>
        </w:rPr>
      </w:r>
      <w:r>
        <w:rPr>
          <w:noProof/>
        </w:rPr>
        <w:fldChar w:fldCharType="separate"/>
      </w:r>
      <w:r>
        <w:rPr>
          <w:noProof/>
        </w:rPr>
        <w:t>v</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_Toc21948620 \h </w:instrText>
      </w:r>
      <w:r>
        <w:rPr>
          <w:noProof/>
        </w:rPr>
      </w:r>
      <w:r>
        <w:rPr>
          <w:noProof/>
        </w:rPr>
        <w:fldChar w:fldCharType="separate"/>
      </w:r>
      <w:r>
        <w:rPr>
          <w:noProof/>
        </w:rPr>
        <w:t>vii</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_Toc21948621 \h </w:instrText>
      </w:r>
      <w:r>
        <w:rPr>
          <w:noProof/>
        </w:rPr>
      </w:r>
      <w:r>
        <w:rPr>
          <w:noProof/>
        </w:rPr>
        <w:fldChar w:fldCharType="separate"/>
      </w:r>
      <w:r>
        <w:rPr>
          <w:noProof/>
        </w:rPr>
        <w:t>viii</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_Toc21948622 \h </w:instrText>
      </w:r>
      <w:r>
        <w:rPr>
          <w:noProof/>
        </w:rPr>
      </w:r>
      <w:r>
        <w:rPr>
          <w:noProof/>
        </w:rPr>
        <w:fldChar w:fldCharType="separate"/>
      </w:r>
      <w:r>
        <w:rPr>
          <w:noProof/>
        </w:rPr>
        <w:t>ix</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_Toc21948623 \h </w:instrText>
      </w:r>
      <w:r>
        <w:rPr>
          <w:noProof/>
        </w:rPr>
      </w:r>
      <w:r>
        <w:rPr>
          <w:noProof/>
        </w:rPr>
        <w:fldChar w:fldCharType="separate"/>
      </w:r>
      <w:r>
        <w:rPr>
          <w:noProof/>
        </w:rPr>
        <w:t>x</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_Toc21948624 \h </w:instrText>
      </w:r>
      <w:r>
        <w:rPr>
          <w:noProof/>
        </w:rPr>
      </w:r>
      <w:r>
        <w:rPr>
          <w:noProof/>
        </w:rPr>
        <w:fldChar w:fldCharType="separate"/>
      </w:r>
      <w:r>
        <w:rPr>
          <w:noProof/>
        </w:rPr>
        <w:t>xi</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_Toc21948625 \h </w:instrText>
      </w:r>
      <w:r>
        <w:rPr>
          <w:noProof/>
        </w:rPr>
      </w:r>
      <w:r>
        <w:rPr>
          <w:noProof/>
        </w:rPr>
        <w:fldChar w:fldCharType="separate"/>
      </w:r>
      <w:r>
        <w:rPr>
          <w:noProof/>
        </w:rPr>
        <w:t>12</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_Toc21948626 \h </w:instrText>
      </w:r>
      <w:r>
        <w:rPr>
          <w:noProof/>
        </w:rPr>
      </w:r>
      <w:r>
        <w:rPr>
          <w:noProof/>
        </w:rPr>
        <w:fldChar w:fldCharType="separate"/>
      </w:r>
      <w:r>
        <w:rPr>
          <w:noProof/>
        </w:rPr>
        <w:t>14</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_Toc21948627 \h </w:instrText>
      </w:r>
      <w:r>
        <w:rPr>
          <w:noProof/>
        </w:rPr>
      </w:r>
      <w:r>
        <w:rPr>
          <w:noProof/>
        </w:rPr>
        <w:fldChar w:fldCharType="separate"/>
      </w:r>
      <w:r>
        <w:rPr>
          <w:noProof/>
        </w:rPr>
        <w:t>14</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2.2</w:t>
      </w:r>
      <w:r>
        <w:rPr>
          <w:rFonts w:asciiTheme="minorHAnsi" w:eastAsiaTheme="minorEastAsia" w:hAnsiTheme="minorHAnsi" w:cstheme="minorBidi"/>
          <w:noProof/>
          <w:sz w:val="22"/>
          <w:szCs w:val="22"/>
        </w:rPr>
        <w:tab/>
      </w:r>
      <w:r w:rsidRPr="008C7EE1">
        <w:rPr>
          <w:noProof/>
        </w:rPr>
        <w:t>Kontinuierliches Lernen</w:t>
      </w:r>
      <w:r>
        <w:rPr>
          <w:noProof/>
        </w:rPr>
        <w:tab/>
      </w:r>
      <w:r>
        <w:rPr>
          <w:noProof/>
        </w:rPr>
        <w:fldChar w:fldCharType="begin"/>
      </w:r>
      <w:r>
        <w:rPr>
          <w:noProof/>
        </w:rPr>
        <w:instrText xml:space="preserve"> PAGEREF _Toc21948628 \h </w:instrText>
      </w:r>
      <w:r>
        <w:rPr>
          <w:noProof/>
        </w:rPr>
      </w:r>
      <w:r>
        <w:rPr>
          <w:noProof/>
        </w:rPr>
        <w:fldChar w:fldCharType="separate"/>
      </w:r>
      <w:r>
        <w:rPr>
          <w:noProof/>
        </w:rPr>
        <w:t>22</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2.3</w:t>
      </w:r>
      <w:r>
        <w:rPr>
          <w:rFonts w:asciiTheme="minorHAnsi" w:eastAsiaTheme="minorEastAsia" w:hAnsiTheme="minorHAnsi" w:cstheme="minorBidi"/>
          <w:noProof/>
          <w:sz w:val="22"/>
          <w:szCs w:val="22"/>
        </w:rPr>
        <w:tab/>
      </w:r>
      <w:r w:rsidRPr="008C7EE1">
        <w:rPr>
          <w:noProof/>
        </w:rPr>
        <w:t>Inkrementelle Klassifikatoren</w:t>
      </w:r>
      <w:r>
        <w:rPr>
          <w:noProof/>
        </w:rPr>
        <w:tab/>
      </w:r>
      <w:r>
        <w:rPr>
          <w:noProof/>
        </w:rPr>
        <w:fldChar w:fldCharType="begin"/>
      </w:r>
      <w:r>
        <w:rPr>
          <w:noProof/>
        </w:rPr>
        <w:instrText xml:space="preserve"> PAGEREF _Toc21948629 \h </w:instrText>
      </w:r>
      <w:r>
        <w:rPr>
          <w:noProof/>
        </w:rPr>
      </w:r>
      <w:r>
        <w:rPr>
          <w:noProof/>
        </w:rPr>
        <w:fldChar w:fldCharType="separate"/>
      </w:r>
      <w:r>
        <w:rPr>
          <w:noProof/>
        </w:rPr>
        <w:t>28</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2.4</w:t>
      </w:r>
      <w:r>
        <w:rPr>
          <w:rFonts w:asciiTheme="minorHAnsi" w:eastAsiaTheme="minorEastAsia" w:hAnsiTheme="minorHAnsi" w:cstheme="minorBidi"/>
          <w:noProof/>
          <w:sz w:val="22"/>
          <w:szCs w:val="22"/>
        </w:rPr>
        <w:tab/>
      </w:r>
      <w:r w:rsidRPr="008C7EE1">
        <w:rPr>
          <w:noProof/>
        </w:rPr>
        <w:t>Verteiltes Lernen</w:t>
      </w:r>
      <w:r>
        <w:rPr>
          <w:noProof/>
        </w:rPr>
        <w:tab/>
      </w:r>
      <w:r>
        <w:rPr>
          <w:noProof/>
        </w:rPr>
        <w:fldChar w:fldCharType="begin"/>
      </w:r>
      <w:r>
        <w:rPr>
          <w:noProof/>
        </w:rPr>
        <w:instrText xml:space="preserve"> PAGEREF _Toc21948630 \h </w:instrText>
      </w:r>
      <w:r>
        <w:rPr>
          <w:noProof/>
        </w:rPr>
      </w:r>
      <w:r>
        <w:rPr>
          <w:noProof/>
        </w:rPr>
        <w:fldChar w:fldCharType="separate"/>
      </w:r>
      <w:r>
        <w:rPr>
          <w:noProof/>
        </w:rPr>
        <w:t>32</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sidRPr="008C7EE1">
        <w:rPr>
          <w:noProof/>
        </w:rPr>
        <w:t>3</w:t>
      </w:r>
      <w:r>
        <w:rPr>
          <w:rFonts w:asciiTheme="minorHAnsi" w:eastAsiaTheme="minorEastAsia" w:hAnsiTheme="minorHAnsi" w:cstheme="minorBidi"/>
          <w:b w:val="0"/>
          <w:caps w:val="0"/>
          <w:noProof/>
          <w:sz w:val="22"/>
          <w:szCs w:val="22"/>
        </w:rPr>
        <w:tab/>
      </w:r>
      <w:r w:rsidRPr="008C7EE1">
        <w:rPr>
          <w:noProof/>
        </w:rPr>
        <w:t>Lifelong Deep Neural Network Algorithmus</w:t>
      </w:r>
      <w:r>
        <w:rPr>
          <w:noProof/>
        </w:rPr>
        <w:tab/>
      </w:r>
      <w:r>
        <w:rPr>
          <w:noProof/>
        </w:rPr>
        <w:fldChar w:fldCharType="begin"/>
      </w:r>
      <w:r>
        <w:rPr>
          <w:noProof/>
        </w:rPr>
        <w:instrText xml:space="preserve"> PAGEREF _Toc21948631 \h </w:instrText>
      </w:r>
      <w:r>
        <w:rPr>
          <w:noProof/>
        </w:rPr>
      </w:r>
      <w:r>
        <w:rPr>
          <w:noProof/>
        </w:rPr>
        <w:fldChar w:fldCharType="separate"/>
      </w:r>
      <w:r>
        <w:rPr>
          <w:noProof/>
        </w:rPr>
        <w:t>38</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3.1</w:t>
      </w:r>
      <w:r>
        <w:rPr>
          <w:rFonts w:asciiTheme="minorHAnsi" w:eastAsiaTheme="minorEastAsia" w:hAnsiTheme="minorHAnsi" w:cstheme="minorBidi"/>
          <w:noProof/>
          <w:sz w:val="22"/>
          <w:szCs w:val="22"/>
        </w:rPr>
        <w:tab/>
      </w:r>
      <w:r w:rsidRPr="008C7EE1">
        <w:rPr>
          <w:noProof/>
        </w:rPr>
        <w:t>Beschreibung</w:t>
      </w:r>
      <w:r>
        <w:rPr>
          <w:noProof/>
        </w:rPr>
        <w:tab/>
      </w:r>
      <w:r>
        <w:rPr>
          <w:noProof/>
        </w:rPr>
        <w:fldChar w:fldCharType="begin"/>
      </w:r>
      <w:r>
        <w:rPr>
          <w:noProof/>
        </w:rPr>
        <w:instrText xml:space="preserve"> PAGEREF _Toc21948632 \h </w:instrText>
      </w:r>
      <w:r>
        <w:rPr>
          <w:noProof/>
        </w:rPr>
      </w:r>
      <w:r>
        <w:rPr>
          <w:noProof/>
        </w:rPr>
        <w:fldChar w:fldCharType="separate"/>
      </w:r>
      <w:r>
        <w:rPr>
          <w:noProof/>
        </w:rPr>
        <w:t>38</w:t>
      </w:r>
      <w:r>
        <w:rPr>
          <w:noProof/>
        </w:rPr>
        <w:fldChar w:fldCharType="end"/>
      </w:r>
    </w:p>
    <w:p w:rsidR="008C7EE1" w:rsidRDefault="008C7EE1">
      <w:pPr>
        <w:pStyle w:val="TOC3"/>
        <w:rPr>
          <w:rFonts w:asciiTheme="minorHAnsi" w:eastAsiaTheme="minorEastAsia" w:hAnsiTheme="minorHAnsi" w:cstheme="minorBidi"/>
          <w:noProof/>
          <w:sz w:val="22"/>
          <w:szCs w:val="22"/>
        </w:rPr>
      </w:pPr>
      <w:r w:rsidRPr="008C7EE1">
        <w:rPr>
          <w:noProof/>
        </w:rPr>
        <w:t>3.1.1</w:t>
      </w:r>
      <w:r>
        <w:rPr>
          <w:rFonts w:asciiTheme="minorHAnsi" w:eastAsiaTheme="minorEastAsia" w:hAnsiTheme="minorHAnsi" w:cstheme="minorBidi"/>
          <w:noProof/>
          <w:sz w:val="22"/>
          <w:szCs w:val="22"/>
        </w:rPr>
        <w:tab/>
      </w:r>
      <w:r w:rsidRPr="008C7EE1">
        <w:rPr>
          <w:noProof/>
        </w:rPr>
        <w:t>Kontinuierliches Lernen</w:t>
      </w:r>
      <w:r>
        <w:rPr>
          <w:noProof/>
        </w:rPr>
        <w:tab/>
      </w:r>
      <w:r>
        <w:rPr>
          <w:noProof/>
        </w:rPr>
        <w:fldChar w:fldCharType="begin"/>
      </w:r>
      <w:r>
        <w:rPr>
          <w:noProof/>
        </w:rPr>
        <w:instrText xml:space="preserve"> PAGEREF _Toc21948633 \h </w:instrText>
      </w:r>
      <w:r>
        <w:rPr>
          <w:noProof/>
        </w:rPr>
      </w:r>
      <w:r>
        <w:rPr>
          <w:noProof/>
        </w:rPr>
        <w:fldChar w:fldCharType="separate"/>
      </w:r>
      <w:r>
        <w:rPr>
          <w:noProof/>
        </w:rPr>
        <w:t>41</w:t>
      </w:r>
      <w:r>
        <w:rPr>
          <w:noProof/>
        </w:rPr>
        <w:fldChar w:fldCharType="end"/>
      </w:r>
    </w:p>
    <w:p w:rsidR="008C7EE1" w:rsidRDefault="008C7EE1">
      <w:pPr>
        <w:pStyle w:val="TOC3"/>
        <w:rPr>
          <w:rFonts w:asciiTheme="minorHAnsi" w:eastAsiaTheme="minorEastAsia" w:hAnsiTheme="minorHAnsi" w:cstheme="minorBidi"/>
          <w:noProof/>
          <w:sz w:val="22"/>
          <w:szCs w:val="22"/>
        </w:rPr>
      </w:pPr>
      <w:r w:rsidRPr="008C7EE1">
        <w:rPr>
          <w:noProof/>
        </w:rPr>
        <w:t>3.1.2</w:t>
      </w:r>
      <w:r>
        <w:rPr>
          <w:rFonts w:asciiTheme="minorHAnsi" w:eastAsiaTheme="minorEastAsia" w:hAnsiTheme="minorHAnsi" w:cstheme="minorBidi"/>
          <w:noProof/>
          <w:sz w:val="22"/>
          <w:szCs w:val="22"/>
        </w:rPr>
        <w:tab/>
      </w:r>
      <w:r w:rsidRPr="008C7EE1">
        <w:rPr>
          <w:noProof/>
        </w:rPr>
        <w:t>Verteiltes Lernen</w:t>
      </w:r>
      <w:r>
        <w:rPr>
          <w:noProof/>
        </w:rPr>
        <w:tab/>
      </w:r>
      <w:r>
        <w:rPr>
          <w:noProof/>
        </w:rPr>
        <w:fldChar w:fldCharType="begin"/>
      </w:r>
      <w:r>
        <w:rPr>
          <w:noProof/>
        </w:rPr>
        <w:instrText xml:space="preserve"> PAGEREF _Toc21948634 \h </w:instrText>
      </w:r>
      <w:r>
        <w:rPr>
          <w:noProof/>
        </w:rPr>
      </w:r>
      <w:r>
        <w:rPr>
          <w:noProof/>
        </w:rPr>
        <w:fldChar w:fldCharType="separate"/>
      </w:r>
      <w:r>
        <w:rPr>
          <w:noProof/>
        </w:rPr>
        <w:t>42</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3.2</w:t>
      </w:r>
      <w:r>
        <w:rPr>
          <w:rFonts w:asciiTheme="minorHAnsi" w:eastAsiaTheme="minorEastAsia" w:hAnsiTheme="minorHAnsi" w:cstheme="minorBidi"/>
          <w:noProof/>
          <w:sz w:val="22"/>
          <w:szCs w:val="22"/>
        </w:rPr>
        <w:tab/>
      </w:r>
      <w:r w:rsidRPr="008C7EE1">
        <w:rPr>
          <w:noProof/>
        </w:rPr>
        <w:t>Vorteile</w:t>
      </w:r>
      <w:r>
        <w:rPr>
          <w:noProof/>
        </w:rPr>
        <w:tab/>
      </w:r>
      <w:r>
        <w:rPr>
          <w:noProof/>
        </w:rPr>
        <w:fldChar w:fldCharType="begin"/>
      </w:r>
      <w:r>
        <w:rPr>
          <w:noProof/>
        </w:rPr>
        <w:instrText xml:space="preserve"> PAGEREF _Toc21948635 \h </w:instrText>
      </w:r>
      <w:r>
        <w:rPr>
          <w:noProof/>
        </w:rPr>
      </w:r>
      <w:r>
        <w:rPr>
          <w:noProof/>
        </w:rPr>
        <w:fldChar w:fldCharType="separate"/>
      </w:r>
      <w:r>
        <w:rPr>
          <w:noProof/>
        </w:rPr>
        <w:t>43</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sidRPr="008C7EE1">
        <w:rPr>
          <w:noProof/>
        </w:rPr>
        <w:t>3.3</w:t>
      </w:r>
      <w:r>
        <w:rPr>
          <w:rFonts w:asciiTheme="minorHAnsi" w:eastAsiaTheme="minorEastAsia" w:hAnsiTheme="minorHAnsi" w:cstheme="minorBidi"/>
          <w:noProof/>
          <w:sz w:val="22"/>
          <w:szCs w:val="22"/>
        </w:rPr>
        <w:tab/>
      </w:r>
      <w:r w:rsidRPr="008C7EE1">
        <w:rPr>
          <w:noProof/>
        </w:rPr>
        <w:t>Nachteile</w:t>
      </w:r>
      <w:r>
        <w:rPr>
          <w:noProof/>
        </w:rPr>
        <w:tab/>
      </w:r>
      <w:r>
        <w:rPr>
          <w:noProof/>
        </w:rPr>
        <w:fldChar w:fldCharType="begin"/>
      </w:r>
      <w:r>
        <w:rPr>
          <w:noProof/>
        </w:rPr>
        <w:instrText xml:space="preserve"> PAGEREF _Toc21948636 \h </w:instrText>
      </w:r>
      <w:r>
        <w:rPr>
          <w:noProof/>
        </w:rPr>
      </w:r>
      <w:r>
        <w:rPr>
          <w:noProof/>
        </w:rPr>
        <w:fldChar w:fldCharType="separate"/>
      </w:r>
      <w:r>
        <w:rPr>
          <w:noProof/>
        </w:rPr>
        <w:t>44</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_Toc21948637 \h </w:instrText>
      </w:r>
      <w:r>
        <w:rPr>
          <w:noProof/>
        </w:rPr>
      </w:r>
      <w:r>
        <w:rPr>
          <w:noProof/>
        </w:rPr>
        <w:fldChar w:fldCharType="separate"/>
      </w:r>
      <w:r>
        <w:rPr>
          <w:noProof/>
        </w:rPr>
        <w:t>44</w:t>
      </w:r>
      <w:r>
        <w:rPr>
          <w:noProof/>
        </w:rPr>
        <w:fldChar w:fldCharType="end"/>
      </w:r>
    </w:p>
    <w:p w:rsidR="008C7EE1" w:rsidRPr="008C7EE1" w:rsidRDefault="008C7EE1">
      <w:pPr>
        <w:pStyle w:val="TOC1"/>
        <w:tabs>
          <w:tab w:val="left" w:pos="480"/>
        </w:tabs>
        <w:rPr>
          <w:rFonts w:asciiTheme="minorHAnsi" w:eastAsiaTheme="minorEastAsia" w:hAnsiTheme="minorHAnsi" w:cstheme="minorBidi"/>
          <w:b w:val="0"/>
          <w:caps w:val="0"/>
          <w:noProof/>
          <w:sz w:val="22"/>
          <w:szCs w:val="22"/>
          <w:lang w:val="en-GB"/>
        </w:rPr>
      </w:pPr>
      <w:r w:rsidRPr="008C7EE1">
        <w:rPr>
          <w:noProof/>
          <w:lang w:val="en-GB"/>
        </w:rPr>
        <w:t>4</w:t>
      </w:r>
      <w:r w:rsidRPr="008C7EE1">
        <w:rPr>
          <w:rFonts w:asciiTheme="minorHAnsi" w:eastAsiaTheme="minorEastAsia" w:hAnsiTheme="minorHAnsi" w:cstheme="minorBidi"/>
          <w:b w:val="0"/>
          <w:caps w:val="0"/>
          <w:noProof/>
          <w:sz w:val="22"/>
          <w:szCs w:val="22"/>
          <w:lang w:val="en-GB"/>
        </w:rPr>
        <w:tab/>
      </w:r>
      <w:r w:rsidRPr="008C7EE1">
        <w:rPr>
          <w:noProof/>
          <w:lang w:val="en-GB"/>
        </w:rPr>
        <w:t>Konzeption</w:t>
      </w:r>
      <w:r w:rsidRPr="008C7EE1">
        <w:rPr>
          <w:noProof/>
          <w:lang w:val="en-GB"/>
        </w:rPr>
        <w:tab/>
      </w:r>
      <w:r>
        <w:rPr>
          <w:noProof/>
        </w:rPr>
        <w:fldChar w:fldCharType="begin"/>
      </w:r>
      <w:r w:rsidRPr="008C7EE1">
        <w:rPr>
          <w:noProof/>
          <w:lang w:val="en-GB"/>
        </w:rPr>
        <w:instrText xml:space="preserve"> PAGEREF _Toc21948638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TOC2"/>
        <w:tabs>
          <w:tab w:val="left" w:pos="880"/>
        </w:tabs>
        <w:rPr>
          <w:rFonts w:asciiTheme="minorHAnsi" w:eastAsiaTheme="minorEastAsia" w:hAnsiTheme="minorHAnsi" w:cstheme="minorBidi"/>
          <w:noProof/>
          <w:sz w:val="22"/>
          <w:szCs w:val="22"/>
          <w:lang w:val="en-GB"/>
        </w:rPr>
      </w:pPr>
      <w:r w:rsidRPr="008C7EE1">
        <w:rPr>
          <w:noProof/>
          <w:lang w:val="en-GB"/>
        </w:rPr>
        <w:t>4.1</w:t>
      </w:r>
      <w:r w:rsidRPr="008C7EE1">
        <w:rPr>
          <w:rFonts w:asciiTheme="minorHAnsi" w:eastAsiaTheme="minorEastAsia" w:hAnsiTheme="minorHAnsi" w:cstheme="minorBidi"/>
          <w:noProof/>
          <w:sz w:val="22"/>
          <w:szCs w:val="22"/>
          <w:lang w:val="en-GB"/>
        </w:rPr>
        <w:tab/>
      </w:r>
      <w:r w:rsidRPr="008C7EE1">
        <w:rPr>
          <w:noProof/>
          <w:lang w:val="en-GB"/>
        </w:rPr>
        <w:t>Modul A</w:t>
      </w:r>
      <w:r w:rsidRPr="008C7EE1">
        <w:rPr>
          <w:noProof/>
          <w:lang w:val="en-GB"/>
        </w:rPr>
        <w:tab/>
      </w:r>
      <w:r>
        <w:rPr>
          <w:noProof/>
        </w:rPr>
        <w:fldChar w:fldCharType="begin"/>
      </w:r>
      <w:r w:rsidRPr="008C7EE1">
        <w:rPr>
          <w:noProof/>
          <w:lang w:val="en-GB"/>
        </w:rPr>
        <w:instrText xml:space="preserve"> PAGEREF _Toc21948639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4.1.1</w:t>
      </w:r>
      <w:r w:rsidRPr="008C7EE1">
        <w:rPr>
          <w:rFonts w:asciiTheme="minorHAnsi" w:eastAsiaTheme="minorEastAsia" w:hAnsiTheme="minorHAnsi" w:cstheme="minorBidi"/>
          <w:noProof/>
          <w:sz w:val="22"/>
          <w:szCs w:val="22"/>
          <w:lang w:val="en-GB"/>
        </w:rPr>
        <w:tab/>
      </w:r>
      <w:r w:rsidRPr="008C7EE1">
        <w:rPr>
          <w:noProof/>
          <w:lang w:val="en-GB"/>
        </w:rPr>
        <w:t>AlexNet</w:t>
      </w:r>
      <w:r w:rsidRPr="008C7EE1">
        <w:rPr>
          <w:noProof/>
          <w:lang w:val="en-GB"/>
        </w:rPr>
        <w:tab/>
      </w:r>
      <w:r>
        <w:rPr>
          <w:noProof/>
        </w:rPr>
        <w:fldChar w:fldCharType="begin"/>
      </w:r>
      <w:r w:rsidRPr="008C7EE1">
        <w:rPr>
          <w:noProof/>
          <w:lang w:val="en-GB"/>
        </w:rPr>
        <w:instrText xml:space="preserve"> PAGEREF _Toc21948640 \h </w:instrText>
      </w:r>
      <w:r>
        <w:rPr>
          <w:noProof/>
        </w:rPr>
      </w:r>
      <w:r>
        <w:rPr>
          <w:noProof/>
        </w:rPr>
        <w:fldChar w:fldCharType="separate"/>
      </w:r>
      <w:r w:rsidRPr="008C7EE1">
        <w:rPr>
          <w:noProof/>
          <w:lang w:val="en-GB"/>
        </w:rPr>
        <w:t>46</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4.1.2</w:t>
      </w:r>
      <w:r w:rsidRPr="008C7EE1">
        <w:rPr>
          <w:rFonts w:asciiTheme="minorHAnsi" w:eastAsiaTheme="minorEastAsia" w:hAnsiTheme="minorHAnsi" w:cstheme="minorBidi"/>
          <w:noProof/>
          <w:sz w:val="22"/>
          <w:szCs w:val="22"/>
          <w:lang w:val="en-GB"/>
        </w:rPr>
        <w:tab/>
      </w:r>
      <w:r w:rsidRPr="008C7EE1">
        <w:rPr>
          <w:noProof/>
          <w:lang w:val="en-GB"/>
        </w:rPr>
        <w:t>VGG</w:t>
      </w:r>
      <w:r w:rsidRPr="008C7EE1">
        <w:rPr>
          <w:noProof/>
          <w:lang w:val="en-GB"/>
        </w:rPr>
        <w:tab/>
      </w:r>
      <w:r>
        <w:rPr>
          <w:noProof/>
        </w:rPr>
        <w:fldChar w:fldCharType="begin"/>
      </w:r>
      <w:r w:rsidRPr="008C7EE1">
        <w:rPr>
          <w:noProof/>
          <w:lang w:val="en-GB"/>
        </w:rPr>
        <w:instrText xml:space="preserve"> PAGEREF _Toc21948641 \h </w:instrText>
      </w:r>
      <w:r>
        <w:rPr>
          <w:noProof/>
        </w:rPr>
      </w:r>
      <w:r>
        <w:rPr>
          <w:noProof/>
        </w:rPr>
        <w:fldChar w:fldCharType="separate"/>
      </w:r>
      <w:r w:rsidRPr="008C7EE1">
        <w:rPr>
          <w:noProof/>
          <w:lang w:val="en-GB"/>
        </w:rPr>
        <w:t>47</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4.1.3</w:t>
      </w:r>
      <w:r w:rsidRPr="008C7EE1">
        <w:rPr>
          <w:rFonts w:asciiTheme="minorHAnsi" w:eastAsiaTheme="minorEastAsia" w:hAnsiTheme="minorHAnsi" w:cstheme="minorBidi"/>
          <w:noProof/>
          <w:sz w:val="22"/>
          <w:szCs w:val="22"/>
          <w:lang w:val="en-GB"/>
        </w:rPr>
        <w:tab/>
      </w:r>
      <w:r w:rsidRPr="008C7EE1">
        <w:rPr>
          <w:noProof/>
          <w:lang w:val="en-GB"/>
        </w:rPr>
        <w:t>ResNet</w:t>
      </w:r>
      <w:r w:rsidRPr="008C7EE1">
        <w:rPr>
          <w:noProof/>
          <w:lang w:val="en-GB"/>
        </w:rPr>
        <w:tab/>
      </w:r>
      <w:r>
        <w:rPr>
          <w:noProof/>
        </w:rPr>
        <w:fldChar w:fldCharType="begin"/>
      </w:r>
      <w:r w:rsidRPr="008C7EE1">
        <w:rPr>
          <w:noProof/>
          <w:lang w:val="en-GB"/>
        </w:rPr>
        <w:instrText xml:space="preserve"> PAGEREF _Toc21948642 \h </w:instrText>
      </w:r>
      <w:r>
        <w:rPr>
          <w:noProof/>
        </w:rPr>
      </w:r>
      <w:r>
        <w:rPr>
          <w:noProof/>
        </w:rPr>
        <w:fldChar w:fldCharType="separate"/>
      </w:r>
      <w:r w:rsidRPr="008C7EE1">
        <w:rPr>
          <w:noProof/>
          <w:lang w:val="en-GB"/>
        </w:rPr>
        <w:t>49</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4.1.4</w:t>
      </w:r>
      <w:r w:rsidRPr="008C7EE1">
        <w:rPr>
          <w:rFonts w:asciiTheme="minorHAnsi" w:eastAsiaTheme="minorEastAsia" w:hAnsiTheme="minorHAnsi" w:cstheme="minorBidi"/>
          <w:noProof/>
          <w:sz w:val="22"/>
          <w:szCs w:val="22"/>
          <w:lang w:val="en-GB"/>
        </w:rPr>
        <w:tab/>
      </w:r>
      <w:r w:rsidRPr="008C7EE1">
        <w:rPr>
          <w:noProof/>
          <w:lang w:val="en-GB"/>
        </w:rPr>
        <w:t>GoogLeNet/Inception</w:t>
      </w:r>
      <w:r w:rsidRPr="008C7EE1">
        <w:rPr>
          <w:noProof/>
          <w:lang w:val="en-GB"/>
        </w:rPr>
        <w:tab/>
      </w:r>
      <w:r>
        <w:rPr>
          <w:noProof/>
        </w:rPr>
        <w:fldChar w:fldCharType="begin"/>
      </w:r>
      <w:r w:rsidRPr="008C7EE1">
        <w:rPr>
          <w:noProof/>
          <w:lang w:val="en-GB"/>
        </w:rPr>
        <w:instrText xml:space="preserve"> PAGEREF _Toc21948643 \h </w:instrText>
      </w:r>
      <w:r>
        <w:rPr>
          <w:noProof/>
        </w:rPr>
      </w:r>
      <w:r>
        <w:rPr>
          <w:noProof/>
        </w:rPr>
        <w:fldChar w:fldCharType="separate"/>
      </w:r>
      <w:r w:rsidRPr="008C7EE1">
        <w:rPr>
          <w:noProof/>
          <w:lang w:val="en-GB"/>
        </w:rPr>
        <w:t>52</w:t>
      </w:r>
      <w:r>
        <w:rPr>
          <w:noProof/>
        </w:rPr>
        <w:fldChar w:fldCharType="end"/>
      </w:r>
    </w:p>
    <w:p w:rsidR="008C7EE1" w:rsidRDefault="008C7EE1">
      <w:pPr>
        <w:pStyle w:val="TOC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_Toc21948644 \h </w:instrText>
      </w:r>
      <w:r>
        <w:rPr>
          <w:noProof/>
        </w:rPr>
      </w:r>
      <w:r>
        <w:rPr>
          <w:noProof/>
        </w:rPr>
        <w:fldChar w:fldCharType="separate"/>
      </w:r>
      <w:r>
        <w:rPr>
          <w:noProof/>
        </w:rPr>
        <w:t>53</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_Toc21948645 \h </w:instrText>
      </w:r>
      <w:r>
        <w:rPr>
          <w:noProof/>
        </w:rPr>
      </w:r>
      <w:r>
        <w:rPr>
          <w:noProof/>
        </w:rPr>
        <w:fldChar w:fldCharType="separate"/>
      </w:r>
      <w:r>
        <w:rPr>
          <w:noProof/>
        </w:rPr>
        <w:t>54</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_Toc21948646 \h </w:instrText>
      </w:r>
      <w:r>
        <w:rPr>
          <w:noProof/>
        </w:rPr>
      </w:r>
      <w:r>
        <w:rPr>
          <w:noProof/>
        </w:rPr>
        <w:fldChar w:fldCharType="separate"/>
      </w:r>
      <w:r>
        <w:rPr>
          <w:noProof/>
        </w:rPr>
        <w:t>57</w:t>
      </w:r>
      <w:r>
        <w:rPr>
          <w:noProof/>
        </w:rPr>
        <w:fldChar w:fldCharType="end"/>
      </w:r>
    </w:p>
    <w:p w:rsidR="008C7EE1" w:rsidRDefault="008C7EE1">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_Toc21948647 \h </w:instrText>
      </w:r>
      <w:r>
        <w:rPr>
          <w:noProof/>
        </w:rPr>
      </w:r>
      <w:r>
        <w:rPr>
          <w:noProof/>
        </w:rPr>
        <w:fldChar w:fldCharType="separate"/>
      </w:r>
      <w:r>
        <w:rPr>
          <w:noProof/>
        </w:rPr>
        <w:t>57</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4.3.2</w:t>
      </w:r>
      <w:r w:rsidRPr="008C7EE1">
        <w:rPr>
          <w:rFonts w:asciiTheme="minorHAnsi" w:eastAsiaTheme="minorEastAsia" w:hAnsiTheme="minorHAnsi" w:cstheme="minorBidi"/>
          <w:noProof/>
          <w:sz w:val="22"/>
          <w:szCs w:val="22"/>
          <w:lang w:val="en-GB"/>
        </w:rPr>
        <w:tab/>
      </w:r>
      <w:r w:rsidRPr="008C7EE1">
        <w:rPr>
          <w:noProof/>
          <w:lang w:val="en-GB"/>
        </w:rPr>
        <w:t>Modul B</w:t>
      </w:r>
      <w:r w:rsidRPr="008C7EE1">
        <w:rPr>
          <w:noProof/>
          <w:lang w:val="en-GB"/>
        </w:rPr>
        <w:tab/>
      </w:r>
      <w:r>
        <w:rPr>
          <w:noProof/>
        </w:rPr>
        <w:fldChar w:fldCharType="begin"/>
      </w:r>
      <w:r w:rsidRPr="008C7EE1">
        <w:rPr>
          <w:noProof/>
          <w:lang w:val="en-GB"/>
        </w:rPr>
        <w:instrText xml:space="preserve"> PAGEREF _Toc21948648 \h </w:instrText>
      </w:r>
      <w:r>
        <w:rPr>
          <w:noProof/>
        </w:rPr>
      </w:r>
      <w:r>
        <w:rPr>
          <w:noProof/>
        </w:rPr>
        <w:fldChar w:fldCharType="separate"/>
      </w:r>
      <w:r w:rsidRPr="008C7EE1">
        <w:rPr>
          <w:noProof/>
          <w:lang w:val="en-GB"/>
        </w:rPr>
        <w:t>59</w:t>
      </w:r>
      <w:r>
        <w:rPr>
          <w:noProof/>
        </w:rPr>
        <w:fldChar w:fldCharType="end"/>
      </w:r>
    </w:p>
    <w:p w:rsidR="008C7EE1" w:rsidRPr="008C7EE1" w:rsidRDefault="008C7EE1">
      <w:pPr>
        <w:pStyle w:val="TOC3"/>
        <w:rPr>
          <w:rFonts w:asciiTheme="minorHAnsi" w:eastAsiaTheme="minorEastAsia" w:hAnsiTheme="minorHAnsi" w:cstheme="minorBidi"/>
          <w:noProof/>
          <w:sz w:val="22"/>
          <w:szCs w:val="22"/>
          <w:lang w:val="en-GB"/>
        </w:rPr>
      </w:pPr>
      <w:r w:rsidRPr="008C7EE1">
        <w:rPr>
          <w:noProof/>
          <w:lang w:val="en-GB"/>
        </w:rPr>
        <w:t>4.3.3</w:t>
      </w:r>
      <w:r w:rsidRPr="008C7EE1">
        <w:rPr>
          <w:rFonts w:asciiTheme="minorHAnsi" w:eastAsiaTheme="minorEastAsia" w:hAnsiTheme="minorHAnsi" w:cstheme="minorBidi"/>
          <w:noProof/>
          <w:sz w:val="22"/>
          <w:szCs w:val="22"/>
          <w:lang w:val="en-GB"/>
        </w:rPr>
        <w:tab/>
      </w:r>
      <w:r w:rsidRPr="008C7EE1">
        <w:rPr>
          <w:noProof/>
          <w:lang w:val="en-GB"/>
        </w:rPr>
        <w:t>Lifelong DNN Algorithmus</w:t>
      </w:r>
      <w:r w:rsidRPr="008C7EE1">
        <w:rPr>
          <w:noProof/>
          <w:lang w:val="en-GB"/>
        </w:rPr>
        <w:tab/>
      </w:r>
      <w:r>
        <w:rPr>
          <w:noProof/>
        </w:rPr>
        <w:fldChar w:fldCharType="begin"/>
      </w:r>
      <w:r w:rsidRPr="008C7EE1">
        <w:rPr>
          <w:noProof/>
          <w:lang w:val="en-GB"/>
        </w:rPr>
        <w:instrText xml:space="preserve"> PAGEREF _Toc21948649 \h </w:instrText>
      </w:r>
      <w:r>
        <w:rPr>
          <w:noProof/>
        </w:rPr>
      </w:r>
      <w:r>
        <w:rPr>
          <w:noProof/>
        </w:rPr>
        <w:fldChar w:fldCharType="separate"/>
      </w:r>
      <w:r w:rsidRPr="008C7EE1">
        <w:rPr>
          <w:noProof/>
          <w:lang w:val="en-GB"/>
        </w:rPr>
        <w:t>61</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_Toc21948650 \h </w:instrText>
      </w:r>
      <w:r>
        <w:rPr>
          <w:noProof/>
        </w:rPr>
      </w:r>
      <w:r>
        <w:rPr>
          <w:noProof/>
        </w:rPr>
        <w:fldChar w:fldCharType="separate"/>
      </w:r>
      <w:r>
        <w:rPr>
          <w:noProof/>
        </w:rPr>
        <w:t>62</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_Toc21948651 \h </w:instrText>
      </w:r>
      <w:r>
        <w:rPr>
          <w:noProof/>
        </w:rPr>
      </w:r>
      <w:r>
        <w:rPr>
          <w:noProof/>
        </w:rPr>
        <w:fldChar w:fldCharType="separate"/>
      </w:r>
      <w:r>
        <w:rPr>
          <w:noProof/>
        </w:rPr>
        <w:t>62</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_Toc21948652 \h </w:instrText>
      </w:r>
      <w:r>
        <w:rPr>
          <w:noProof/>
        </w:rPr>
      </w:r>
      <w:r>
        <w:rPr>
          <w:noProof/>
        </w:rPr>
        <w:fldChar w:fldCharType="separate"/>
      </w:r>
      <w:r>
        <w:rPr>
          <w:noProof/>
        </w:rPr>
        <w:t>63</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Evaluierungsfälle</w:t>
      </w:r>
      <w:r>
        <w:rPr>
          <w:noProof/>
        </w:rPr>
        <w:tab/>
      </w:r>
      <w:r>
        <w:rPr>
          <w:noProof/>
        </w:rPr>
        <w:fldChar w:fldCharType="begin"/>
      </w:r>
      <w:r>
        <w:rPr>
          <w:noProof/>
        </w:rPr>
        <w:instrText xml:space="preserve"> PAGEREF _Toc21948653 \h </w:instrText>
      </w:r>
      <w:r>
        <w:rPr>
          <w:noProof/>
        </w:rPr>
      </w:r>
      <w:r>
        <w:rPr>
          <w:noProof/>
        </w:rPr>
        <w:fldChar w:fldCharType="separate"/>
      </w:r>
      <w:r>
        <w:rPr>
          <w:noProof/>
        </w:rPr>
        <w:t>64</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_Toc21948654 \h </w:instrText>
      </w:r>
      <w:r>
        <w:rPr>
          <w:noProof/>
        </w:rPr>
      </w:r>
      <w:r>
        <w:rPr>
          <w:noProof/>
        </w:rPr>
        <w:fldChar w:fldCharType="separate"/>
      </w:r>
      <w:r>
        <w:rPr>
          <w:noProof/>
        </w:rPr>
        <w:t>66</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_Toc21948655 \h </w:instrText>
      </w:r>
      <w:r>
        <w:rPr>
          <w:noProof/>
        </w:rPr>
      </w:r>
      <w:r>
        <w:rPr>
          <w:noProof/>
        </w:rPr>
        <w:fldChar w:fldCharType="separate"/>
      </w:r>
      <w:r>
        <w:rPr>
          <w:noProof/>
        </w:rPr>
        <w:t>67</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_Toc21948656 \h </w:instrText>
      </w:r>
      <w:r>
        <w:rPr>
          <w:noProof/>
        </w:rPr>
      </w:r>
      <w:r>
        <w:rPr>
          <w:noProof/>
        </w:rPr>
        <w:fldChar w:fldCharType="separate"/>
      </w:r>
      <w:r>
        <w:rPr>
          <w:noProof/>
        </w:rPr>
        <w:t>73</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_Toc21948657 \h </w:instrText>
      </w:r>
      <w:r>
        <w:rPr>
          <w:noProof/>
        </w:rPr>
      </w:r>
      <w:r>
        <w:rPr>
          <w:noProof/>
        </w:rPr>
        <w:fldChar w:fldCharType="separate"/>
      </w:r>
      <w:r>
        <w:rPr>
          <w:noProof/>
        </w:rPr>
        <w:t>77</w:t>
      </w:r>
      <w:r>
        <w:rPr>
          <w:noProof/>
        </w:rPr>
        <w:fldChar w:fldCharType="end"/>
      </w:r>
    </w:p>
    <w:p w:rsidR="008C7EE1" w:rsidRDefault="008C7EE1">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_Toc21948658 \h </w:instrText>
      </w:r>
      <w:r>
        <w:rPr>
          <w:noProof/>
        </w:rPr>
      </w:r>
      <w:r>
        <w:rPr>
          <w:noProof/>
        </w:rPr>
        <w:fldChar w:fldCharType="separate"/>
      </w:r>
      <w:r>
        <w:rPr>
          <w:noProof/>
        </w:rPr>
        <w:t>78</w:t>
      </w:r>
      <w:r>
        <w:rPr>
          <w:noProof/>
        </w:rPr>
        <w:fldChar w:fldCharType="end"/>
      </w:r>
    </w:p>
    <w:p w:rsidR="008C7EE1" w:rsidRDefault="008C7EE1">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_Toc21948659 \h </w:instrText>
      </w:r>
      <w:r>
        <w:rPr>
          <w:noProof/>
        </w:rPr>
      </w:r>
      <w:r>
        <w:rPr>
          <w:noProof/>
        </w:rPr>
        <w:fldChar w:fldCharType="separate"/>
      </w:r>
      <w:r>
        <w:rPr>
          <w:noProof/>
        </w:rPr>
        <w:t>80</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_Toc21948660 \h </w:instrText>
      </w:r>
      <w:r>
        <w:rPr>
          <w:noProof/>
        </w:rPr>
      </w:r>
      <w:r>
        <w:rPr>
          <w:noProof/>
        </w:rPr>
        <w:fldChar w:fldCharType="separate"/>
      </w:r>
      <w:r>
        <w:rPr>
          <w:noProof/>
        </w:rPr>
        <w:t>82</w:t>
      </w:r>
      <w:r>
        <w:rPr>
          <w:noProof/>
        </w:rPr>
        <w:fldChar w:fldCharType="end"/>
      </w:r>
    </w:p>
    <w:p w:rsidR="008C7EE1" w:rsidRDefault="008C7EE1">
      <w:pPr>
        <w:pStyle w:val="TOC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_Toc21948661 \h </w:instrText>
      </w:r>
      <w:r>
        <w:rPr>
          <w:noProof/>
        </w:rPr>
      </w:r>
      <w:r>
        <w:rPr>
          <w:noProof/>
        </w:rPr>
        <w:fldChar w:fldCharType="separate"/>
      </w:r>
      <w:r>
        <w:rPr>
          <w:noProof/>
        </w:rPr>
        <w:t>86</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_Toc21948662 \h </w:instrText>
      </w:r>
      <w:r>
        <w:rPr>
          <w:noProof/>
        </w:rPr>
      </w:r>
      <w:r>
        <w:rPr>
          <w:noProof/>
        </w:rPr>
        <w:fldChar w:fldCharType="separate"/>
      </w:r>
      <w:r>
        <w:rPr>
          <w:noProof/>
        </w:rPr>
        <w:t>92</w:t>
      </w:r>
      <w:r>
        <w:rPr>
          <w:noProof/>
        </w:rPr>
        <w:fldChar w:fldCharType="end"/>
      </w:r>
    </w:p>
    <w:p w:rsidR="008C7EE1" w:rsidRDefault="008C7EE1">
      <w:pPr>
        <w:pStyle w:val="TOC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_Toc21948663 \h </w:instrText>
      </w:r>
      <w:r>
        <w:rPr>
          <w:noProof/>
        </w:rPr>
      </w:r>
      <w:r>
        <w:rPr>
          <w:noProof/>
        </w:rPr>
        <w:fldChar w:fldCharType="separate"/>
      </w:r>
      <w:r>
        <w:rPr>
          <w:noProof/>
        </w:rPr>
        <w:t>93</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_Toc21948664 \h </w:instrText>
      </w:r>
      <w:r>
        <w:rPr>
          <w:noProof/>
        </w:rPr>
      </w:r>
      <w:r>
        <w:rPr>
          <w:noProof/>
        </w:rPr>
        <w:fldChar w:fldCharType="separate"/>
      </w:r>
      <w:r>
        <w:rPr>
          <w:noProof/>
        </w:rPr>
        <w:t>94</w:t>
      </w:r>
      <w:r>
        <w:rPr>
          <w:noProof/>
        </w:rPr>
        <w:fldChar w:fldCharType="end"/>
      </w:r>
    </w:p>
    <w:p w:rsidR="008C7EE1" w:rsidRDefault="008C7EE1">
      <w:pPr>
        <w:pStyle w:val="TOC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_Toc21948665 \h </w:instrText>
      </w:r>
      <w:r>
        <w:rPr>
          <w:noProof/>
        </w:rPr>
      </w:r>
      <w:r>
        <w:rPr>
          <w:noProof/>
        </w:rPr>
        <w:fldChar w:fldCharType="separate"/>
      </w:r>
      <w:r>
        <w:rPr>
          <w:noProof/>
        </w:rPr>
        <w:t>98</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Heading1"/>
        <w:numPr>
          <w:ilvl w:val="0"/>
          <w:numId w:val="0"/>
        </w:numPr>
        <w:rPr>
          <w:rFonts w:ascii="Times New Roman" w:hAnsi="Times New Roman"/>
        </w:rPr>
      </w:pPr>
      <w:bookmarkStart w:id="1" w:name="_Toc21948619"/>
      <w:r w:rsidRPr="000D60B6">
        <w:lastRenderedPageBreak/>
        <w:t>Abbildungsverzeichnis</w:t>
      </w:r>
      <w:bookmarkEnd w:id="1"/>
    </w:p>
    <w:p w:rsidR="008C7EE1" w:rsidRDefault="00AD7D6D">
      <w:pPr>
        <w:pStyle w:val="TableofFigure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8C7EE1">
        <w:t>Abbildung 1: Verhältnis von verschiedenen Lernansätzen zu Machine Learning</w:t>
      </w:r>
      <w:r w:rsidR="008C7EE1">
        <w:tab/>
      </w:r>
      <w:r w:rsidR="008C7EE1">
        <w:fldChar w:fldCharType="begin"/>
      </w:r>
      <w:r w:rsidR="008C7EE1">
        <w:instrText xml:space="preserve"> PAGEREF _Toc21948666 \h </w:instrText>
      </w:r>
      <w:r w:rsidR="008C7EE1">
        <w:fldChar w:fldCharType="separate"/>
      </w:r>
      <w:r w:rsidR="008C7EE1">
        <w:t>14</w:t>
      </w:r>
      <w:r w:rsidR="008C7EE1">
        <w:fldChar w:fldCharType="end"/>
      </w:r>
    </w:p>
    <w:p w:rsidR="008C7EE1" w:rsidRDefault="008C7EE1">
      <w:pPr>
        <w:pStyle w:val="TableofFigure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_Toc21948667 \h </w:instrText>
      </w:r>
      <w:r>
        <w:fldChar w:fldCharType="separate"/>
      </w:r>
      <w:r>
        <w:t>15</w:t>
      </w:r>
      <w:r>
        <w:fldChar w:fldCharType="end"/>
      </w:r>
    </w:p>
    <w:p w:rsidR="008C7EE1" w:rsidRDefault="008C7EE1">
      <w:pPr>
        <w:pStyle w:val="TableofFigures"/>
        <w:rPr>
          <w:rFonts w:asciiTheme="minorHAnsi" w:eastAsiaTheme="minorEastAsia" w:hAnsiTheme="minorHAnsi" w:cstheme="minorBidi"/>
          <w:sz w:val="22"/>
          <w:szCs w:val="22"/>
        </w:rPr>
      </w:pPr>
      <w:r>
        <w:t xml:space="preserve">Abbildung 3: Einzelnes Neuron in einem </w:t>
      </w:r>
      <w:r w:rsidRPr="00BA1D83">
        <w:rPr>
          <w:i/>
        </w:rPr>
        <w:t>Feedforward Neural Network</w:t>
      </w:r>
      <w:r>
        <w:tab/>
      </w:r>
      <w:r>
        <w:fldChar w:fldCharType="begin"/>
      </w:r>
      <w:r>
        <w:instrText xml:space="preserve"> PAGEREF _Toc21948668 \h </w:instrText>
      </w:r>
      <w:r>
        <w:fldChar w:fldCharType="separate"/>
      </w:r>
      <w:r>
        <w:t>16</w:t>
      </w:r>
      <w:r>
        <w:fldChar w:fldCharType="end"/>
      </w:r>
    </w:p>
    <w:p w:rsidR="008C7EE1" w:rsidRDefault="008C7EE1">
      <w:pPr>
        <w:pStyle w:val="TableofFigures"/>
        <w:rPr>
          <w:rFonts w:asciiTheme="minorHAnsi" w:eastAsiaTheme="minorEastAsia" w:hAnsiTheme="minorHAnsi" w:cstheme="minorBidi"/>
          <w:sz w:val="22"/>
          <w:szCs w:val="22"/>
        </w:rPr>
      </w:pPr>
      <w:r>
        <w:t>Abbildung 4: Neuronen-</w:t>
      </w:r>
      <w:r w:rsidRPr="00BA1D83">
        <w:rPr>
          <w:i/>
        </w:rPr>
        <w:t>Layer</w:t>
      </w:r>
      <w:r>
        <w:tab/>
      </w:r>
      <w:r>
        <w:fldChar w:fldCharType="begin"/>
      </w:r>
      <w:r>
        <w:instrText xml:space="preserve"> PAGEREF _Toc21948669 \h </w:instrText>
      </w:r>
      <w:r>
        <w:fldChar w:fldCharType="separate"/>
      </w:r>
      <w:r>
        <w:t>17</w:t>
      </w:r>
      <w:r>
        <w:fldChar w:fldCharType="end"/>
      </w:r>
    </w:p>
    <w:p w:rsidR="008C7EE1" w:rsidRDefault="008C7EE1">
      <w:pPr>
        <w:pStyle w:val="TableofFigures"/>
        <w:rPr>
          <w:rFonts w:asciiTheme="minorHAnsi" w:eastAsiaTheme="minorEastAsia" w:hAnsiTheme="minorHAnsi" w:cstheme="minorBidi"/>
          <w:sz w:val="22"/>
          <w:szCs w:val="22"/>
        </w:rPr>
      </w:pPr>
      <w:r>
        <w:t>Abbildung 5: Neuronen-</w:t>
      </w:r>
      <w:r w:rsidRPr="00BA1D83">
        <w:rPr>
          <w:i/>
        </w:rPr>
        <w:t>Layer</w:t>
      </w:r>
      <w:r>
        <w:t xml:space="preserve"> in komprimierter Darstellung</w:t>
      </w:r>
      <w:r>
        <w:tab/>
      </w:r>
      <w:r>
        <w:fldChar w:fldCharType="begin"/>
      </w:r>
      <w:r>
        <w:instrText xml:space="preserve"> PAGEREF _Toc21948670 \h </w:instrText>
      </w:r>
      <w:r>
        <w:fldChar w:fldCharType="separate"/>
      </w:r>
      <w:r>
        <w:t>17</w:t>
      </w:r>
      <w:r>
        <w:fldChar w:fldCharType="end"/>
      </w:r>
    </w:p>
    <w:p w:rsidR="008C7EE1" w:rsidRDefault="008C7EE1">
      <w:pPr>
        <w:pStyle w:val="TableofFigure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_Toc21948671 \h </w:instrText>
      </w:r>
      <w:r>
        <w:fldChar w:fldCharType="separate"/>
      </w:r>
      <w:r>
        <w:t>20</w:t>
      </w:r>
      <w:r>
        <w:fldChar w:fldCharType="end"/>
      </w:r>
    </w:p>
    <w:p w:rsidR="008C7EE1" w:rsidRDefault="008C7EE1">
      <w:pPr>
        <w:pStyle w:val="TableofFigure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_Toc21948672 \h </w:instrText>
      </w:r>
      <w:r>
        <w:fldChar w:fldCharType="separate"/>
      </w:r>
      <w:r>
        <w:t>20</w:t>
      </w:r>
      <w:r>
        <w:fldChar w:fldCharType="end"/>
      </w:r>
    </w:p>
    <w:p w:rsidR="008C7EE1" w:rsidRDefault="008C7EE1">
      <w:pPr>
        <w:pStyle w:val="TableofFigure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_Toc21948673 \h </w:instrText>
      </w:r>
      <w:r>
        <w:fldChar w:fldCharType="separate"/>
      </w:r>
      <w:r>
        <w:t>23</w:t>
      </w:r>
      <w:r>
        <w:fldChar w:fldCharType="end"/>
      </w:r>
    </w:p>
    <w:p w:rsidR="008C7EE1" w:rsidRDefault="008C7EE1">
      <w:pPr>
        <w:pStyle w:val="TableofFigure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_Toc21948674 \h </w:instrText>
      </w:r>
      <w:r>
        <w:fldChar w:fldCharType="separate"/>
      </w:r>
      <w:r>
        <w:t>24</w:t>
      </w:r>
      <w:r>
        <w:fldChar w:fldCharType="end"/>
      </w:r>
    </w:p>
    <w:p w:rsidR="008C7EE1" w:rsidRDefault="008C7EE1">
      <w:pPr>
        <w:pStyle w:val="TableofFigures"/>
        <w:rPr>
          <w:rFonts w:asciiTheme="minorHAnsi" w:eastAsiaTheme="minorEastAsia" w:hAnsiTheme="minorHAnsi" w:cstheme="minorBidi"/>
          <w:sz w:val="22"/>
          <w:szCs w:val="22"/>
        </w:rPr>
      </w:pPr>
      <w:r>
        <w:t>Abbildung 10: Darstellung der drei Continual Learning Szenarien am Beispiel von Split MNIST [13]</w:t>
      </w:r>
      <w:r>
        <w:tab/>
      </w:r>
      <w:r>
        <w:fldChar w:fldCharType="begin"/>
      </w:r>
      <w:r>
        <w:instrText xml:space="preserve"> PAGEREF _Toc21948675 \h </w:instrText>
      </w:r>
      <w:r>
        <w:fldChar w:fldCharType="separate"/>
      </w:r>
      <w:r>
        <w:t>27</w:t>
      </w:r>
      <w:r>
        <w:fldChar w:fldCharType="end"/>
      </w:r>
    </w:p>
    <w:p w:rsidR="008C7EE1" w:rsidRDefault="008C7EE1">
      <w:pPr>
        <w:pStyle w:val="TableofFigures"/>
        <w:rPr>
          <w:rFonts w:asciiTheme="minorHAnsi" w:eastAsiaTheme="minorEastAsia" w:hAnsiTheme="minorHAnsi" w:cstheme="minorBidi"/>
          <w:sz w:val="22"/>
          <w:szCs w:val="22"/>
        </w:rPr>
      </w:pPr>
      <w:r>
        <w:t>Abbildung 11: Ablaufdiagramm des Betriebs eines ART-Netzwerk</w:t>
      </w:r>
      <w:r>
        <w:tab/>
      </w:r>
      <w:r>
        <w:fldChar w:fldCharType="begin"/>
      </w:r>
      <w:r>
        <w:instrText xml:space="preserve"> PAGEREF _Toc21948676 \h </w:instrText>
      </w:r>
      <w:r>
        <w:fldChar w:fldCharType="separate"/>
      </w:r>
      <w:r>
        <w:t>31</w:t>
      </w:r>
      <w:r>
        <w:fldChar w:fldCharType="end"/>
      </w:r>
    </w:p>
    <w:p w:rsidR="008C7EE1" w:rsidRDefault="008C7EE1">
      <w:pPr>
        <w:pStyle w:val="TableofFigures"/>
        <w:rPr>
          <w:rFonts w:asciiTheme="minorHAnsi" w:eastAsiaTheme="minorEastAsia" w:hAnsiTheme="minorHAnsi" w:cstheme="minorBidi"/>
          <w:sz w:val="22"/>
          <w:szCs w:val="22"/>
        </w:rPr>
      </w:pPr>
      <w:r>
        <w:t>Abbildung 12: Modul A und Interface zu Modul B</w:t>
      </w:r>
      <w:r>
        <w:tab/>
      </w:r>
      <w:r>
        <w:fldChar w:fldCharType="begin"/>
      </w:r>
      <w:r>
        <w:instrText xml:space="preserve"> PAGEREF _Toc21948677 \h </w:instrText>
      </w:r>
      <w:r>
        <w:fldChar w:fldCharType="separate"/>
      </w:r>
      <w:r>
        <w:t>39</w:t>
      </w:r>
      <w:r>
        <w:fldChar w:fldCharType="end"/>
      </w:r>
    </w:p>
    <w:p w:rsidR="008C7EE1" w:rsidRDefault="008C7EE1">
      <w:pPr>
        <w:pStyle w:val="TableofFigures"/>
        <w:rPr>
          <w:rFonts w:asciiTheme="minorHAnsi" w:eastAsiaTheme="minorEastAsia" w:hAnsiTheme="minorHAnsi" w:cstheme="minorBidi"/>
          <w:sz w:val="22"/>
          <w:szCs w:val="22"/>
        </w:rPr>
      </w:pPr>
      <w:r>
        <w:t>Abbildung 13: Graphische Darstellung des L DNN A</w:t>
      </w:r>
      <w:r>
        <w:tab/>
      </w:r>
      <w:r>
        <w:fldChar w:fldCharType="begin"/>
      </w:r>
      <w:r>
        <w:instrText xml:space="preserve"> PAGEREF _Toc21948678 \h </w:instrText>
      </w:r>
      <w:r>
        <w:fldChar w:fldCharType="separate"/>
      </w:r>
      <w:r>
        <w:t>40</w:t>
      </w:r>
      <w:r>
        <w:fldChar w:fldCharType="end"/>
      </w:r>
    </w:p>
    <w:p w:rsidR="008C7EE1" w:rsidRDefault="008C7EE1">
      <w:pPr>
        <w:pStyle w:val="TableofFigures"/>
        <w:rPr>
          <w:rFonts w:asciiTheme="minorHAnsi" w:eastAsiaTheme="minorEastAsia" w:hAnsiTheme="minorHAnsi" w:cstheme="minorBidi"/>
          <w:sz w:val="22"/>
          <w:szCs w:val="22"/>
        </w:rPr>
      </w:pPr>
      <w:r>
        <w:t>Abbildung 14: Beispielhaftes Szenario mit mehreren Endgeräten und einem zentralen Server</w:t>
      </w:r>
      <w:r>
        <w:tab/>
      </w:r>
      <w:r>
        <w:fldChar w:fldCharType="begin"/>
      </w:r>
      <w:r>
        <w:instrText xml:space="preserve"> PAGEREF _Toc21948679 \h </w:instrText>
      </w:r>
      <w:r>
        <w:fldChar w:fldCharType="separate"/>
      </w:r>
      <w:r>
        <w:t>40</w:t>
      </w:r>
      <w:r>
        <w:fldChar w:fldCharType="end"/>
      </w:r>
    </w:p>
    <w:p w:rsidR="008C7EE1" w:rsidRDefault="008C7EE1">
      <w:pPr>
        <w:pStyle w:val="TableofFigures"/>
        <w:rPr>
          <w:rFonts w:asciiTheme="minorHAnsi" w:eastAsiaTheme="minorEastAsia" w:hAnsiTheme="minorHAnsi" w:cstheme="minorBidi"/>
          <w:sz w:val="22"/>
          <w:szCs w:val="22"/>
        </w:rPr>
      </w:pPr>
      <w:r>
        <w:t>Abbildung 15: Modelarchitektur des AlexNet [34]</w:t>
      </w:r>
      <w:r>
        <w:tab/>
      </w:r>
      <w:r>
        <w:fldChar w:fldCharType="begin"/>
      </w:r>
      <w:r>
        <w:instrText xml:space="preserve"> PAGEREF _Toc21948680 \h </w:instrText>
      </w:r>
      <w:r>
        <w:fldChar w:fldCharType="separate"/>
      </w:r>
      <w:r>
        <w:t>47</w:t>
      </w:r>
      <w:r>
        <w:fldChar w:fldCharType="end"/>
      </w:r>
    </w:p>
    <w:p w:rsidR="008C7EE1" w:rsidRDefault="008C7EE1">
      <w:pPr>
        <w:pStyle w:val="TableofFigures"/>
        <w:rPr>
          <w:rFonts w:asciiTheme="minorHAnsi" w:eastAsiaTheme="minorEastAsia" w:hAnsiTheme="minorHAnsi" w:cstheme="minorBidi"/>
          <w:sz w:val="22"/>
          <w:szCs w:val="22"/>
        </w:rPr>
      </w:pPr>
      <w:r>
        <w:t>Abbildung 16: Beispielhafter Residual Block [38]</w:t>
      </w:r>
      <w:r>
        <w:tab/>
      </w:r>
      <w:r>
        <w:fldChar w:fldCharType="begin"/>
      </w:r>
      <w:r>
        <w:instrText xml:space="preserve"> PAGEREF _Toc21948681 \h </w:instrText>
      </w:r>
      <w:r>
        <w:fldChar w:fldCharType="separate"/>
      </w:r>
      <w:r>
        <w:t>50</w:t>
      </w:r>
      <w:r>
        <w:fldChar w:fldCharType="end"/>
      </w:r>
    </w:p>
    <w:p w:rsidR="008C7EE1" w:rsidRDefault="008C7EE1">
      <w:pPr>
        <w:pStyle w:val="TableofFigures"/>
        <w:rPr>
          <w:rFonts w:asciiTheme="minorHAnsi" w:eastAsiaTheme="minorEastAsia" w:hAnsiTheme="minorHAnsi" w:cstheme="minorBidi"/>
          <w:sz w:val="22"/>
          <w:szCs w:val="22"/>
        </w:rPr>
      </w:pPr>
      <w:r>
        <w:t>Abbildung 17: Beispielhafte Architektur VGG-19 (links), Standard-Architektur (mitte), ResNet (rechts) [38]</w:t>
      </w:r>
      <w:r>
        <w:tab/>
      </w:r>
      <w:r>
        <w:fldChar w:fldCharType="begin"/>
      </w:r>
      <w:r>
        <w:instrText xml:space="preserve"> PAGEREF _Toc21948682 \h </w:instrText>
      </w:r>
      <w:r>
        <w:fldChar w:fldCharType="separate"/>
      </w:r>
      <w:r>
        <w:t>51</w:t>
      </w:r>
      <w:r>
        <w:fldChar w:fldCharType="end"/>
      </w:r>
    </w:p>
    <w:p w:rsidR="008C7EE1" w:rsidRDefault="008C7EE1">
      <w:pPr>
        <w:pStyle w:val="TableofFigures"/>
        <w:rPr>
          <w:rFonts w:asciiTheme="minorHAnsi" w:eastAsiaTheme="minorEastAsia" w:hAnsiTheme="minorHAnsi" w:cstheme="minorBidi"/>
          <w:sz w:val="22"/>
          <w:szCs w:val="22"/>
        </w:rPr>
      </w:pPr>
      <w:r>
        <w:t>Abbildung 18: Inception-Modul [39]</w:t>
      </w:r>
      <w:r>
        <w:tab/>
      </w:r>
      <w:r>
        <w:fldChar w:fldCharType="begin"/>
      </w:r>
      <w:r>
        <w:instrText xml:space="preserve"> PAGEREF _Toc21948683 \h </w:instrText>
      </w:r>
      <w:r>
        <w:fldChar w:fldCharType="separate"/>
      </w:r>
      <w:r>
        <w:t>52</w:t>
      </w:r>
      <w:r>
        <w:fldChar w:fldCharType="end"/>
      </w:r>
    </w:p>
    <w:p w:rsidR="008C7EE1" w:rsidRDefault="008C7EE1">
      <w:pPr>
        <w:pStyle w:val="TableofFigures"/>
        <w:rPr>
          <w:rFonts w:asciiTheme="minorHAnsi" w:eastAsiaTheme="minorEastAsia" w:hAnsiTheme="minorHAnsi" w:cstheme="minorBidi"/>
          <w:sz w:val="22"/>
          <w:szCs w:val="22"/>
        </w:rPr>
      </w:pPr>
      <w:r>
        <w:t>Abbildung 19: Schematische Übersicht über MobileNet-V2 Architekture [43]</w:t>
      </w:r>
      <w:r>
        <w:tab/>
      </w:r>
      <w:r>
        <w:fldChar w:fldCharType="begin"/>
      </w:r>
      <w:r>
        <w:instrText xml:space="preserve"> PAGEREF _Toc21948684 \h </w:instrText>
      </w:r>
      <w:r>
        <w:fldChar w:fldCharType="separate"/>
      </w:r>
      <w:r>
        <w:t>54</w:t>
      </w:r>
      <w:r>
        <w:fldChar w:fldCharType="end"/>
      </w:r>
    </w:p>
    <w:p w:rsidR="008C7EE1" w:rsidRDefault="008C7EE1">
      <w:pPr>
        <w:pStyle w:val="TableofFigures"/>
        <w:rPr>
          <w:rFonts w:asciiTheme="minorHAnsi" w:eastAsiaTheme="minorEastAsia" w:hAnsiTheme="minorHAnsi" w:cstheme="minorBidi"/>
          <w:sz w:val="22"/>
          <w:szCs w:val="22"/>
        </w:rPr>
      </w:pPr>
      <w:r>
        <w:t>Abbildung 20: Architektur des SFAM-Netzwerks</w:t>
      </w:r>
      <w:r>
        <w:tab/>
      </w:r>
      <w:r>
        <w:fldChar w:fldCharType="begin"/>
      </w:r>
      <w:r>
        <w:instrText xml:space="preserve"> PAGEREF _Toc21948685 \h </w:instrText>
      </w:r>
      <w:r>
        <w:fldChar w:fldCharType="separate"/>
      </w:r>
      <w:r>
        <w:t>60</w:t>
      </w:r>
      <w:r>
        <w:fldChar w:fldCharType="end"/>
      </w:r>
    </w:p>
    <w:p w:rsidR="008C7EE1" w:rsidRDefault="008C7EE1">
      <w:pPr>
        <w:pStyle w:val="TableofFigures"/>
        <w:rPr>
          <w:rFonts w:asciiTheme="minorHAnsi" w:eastAsiaTheme="minorEastAsia" w:hAnsiTheme="minorHAnsi" w:cstheme="minorBidi"/>
          <w:sz w:val="22"/>
          <w:szCs w:val="22"/>
        </w:rPr>
      </w:pPr>
      <w:r>
        <w:t>Abbildung 21: Gesamtarchitektur L DNN Algorithmus</w:t>
      </w:r>
      <w:r>
        <w:tab/>
      </w:r>
      <w:r>
        <w:fldChar w:fldCharType="begin"/>
      </w:r>
      <w:r>
        <w:instrText xml:space="preserve"> PAGEREF _Toc21948686 \h </w:instrText>
      </w:r>
      <w:r>
        <w:fldChar w:fldCharType="separate"/>
      </w:r>
      <w:r>
        <w:t>61</w:t>
      </w:r>
      <w:r>
        <w:fldChar w:fldCharType="end"/>
      </w:r>
    </w:p>
    <w:p w:rsidR="008C7EE1" w:rsidRDefault="008C7EE1">
      <w:pPr>
        <w:pStyle w:val="TableofFigures"/>
        <w:rPr>
          <w:rFonts w:asciiTheme="minorHAnsi" w:eastAsiaTheme="minorEastAsia" w:hAnsiTheme="minorHAnsi" w:cstheme="minorBidi"/>
          <w:sz w:val="22"/>
          <w:szCs w:val="22"/>
        </w:rPr>
      </w:pPr>
      <w:r>
        <w:t>Abbildung 22: MNIST-Bild vor Bild-Augmentation</w:t>
      </w:r>
      <w:r>
        <w:tab/>
      </w:r>
      <w:r>
        <w:fldChar w:fldCharType="begin"/>
      </w:r>
      <w:r>
        <w:instrText xml:space="preserve"> PAGEREF _Toc21948687 \h </w:instrText>
      </w:r>
      <w:r>
        <w:fldChar w:fldCharType="separate"/>
      </w:r>
      <w:r>
        <w:t>66</w:t>
      </w:r>
      <w:r>
        <w:fldChar w:fldCharType="end"/>
      </w:r>
    </w:p>
    <w:p w:rsidR="008C7EE1" w:rsidRDefault="008C7EE1">
      <w:pPr>
        <w:pStyle w:val="TableofFigures"/>
        <w:rPr>
          <w:rFonts w:asciiTheme="minorHAnsi" w:eastAsiaTheme="minorEastAsia" w:hAnsiTheme="minorHAnsi" w:cstheme="minorBidi"/>
          <w:sz w:val="22"/>
          <w:szCs w:val="22"/>
        </w:rPr>
      </w:pPr>
      <w:r>
        <w:t>Abbildung 23: MNIST-Bild nach Augmentation</w:t>
      </w:r>
      <w:r>
        <w:tab/>
      </w:r>
      <w:r>
        <w:fldChar w:fldCharType="begin"/>
      </w:r>
      <w:r>
        <w:instrText xml:space="preserve"> PAGEREF _Toc21948688 \h </w:instrText>
      </w:r>
      <w:r>
        <w:fldChar w:fldCharType="separate"/>
      </w:r>
      <w:r>
        <w:t>67</w:t>
      </w:r>
      <w:r>
        <w:fldChar w:fldCharType="end"/>
      </w:r>
    </w:p>
    <w:p w:rsidR="008C7EE1" w:rsidRDefault="008C7EE1">
      <w:pPr>
        <w:pStyle w:val="TableofFigures"/>
        <w:rPr>
          <w:rFonts w:asciiTheme="minorHAnsi" w:eastAsiaTheme="minorEastAsia" w:hAnsiTheme="minorHAnsi" w:cstheme="minorBidi"/>
          <w:sz w:val="22"/>
          <w:szCs w:val="22"/>
        </w:rPr>
      </w:pPr>
      <w:r>
        <w:lastRenderedPageBreak/>
        <w:t xml:space="preserve">Abbildung 24: Ergebnisse der Gitter-Suche für </w:t>
      </w:r>
      <m:oMath>
        <m:r>
          <m:rPr>
            <m:sty m:val="p"/>
          </m:rPr>
          <w:rPr>
            <w:rFonts w:ascii="Cambria Math" w:hAnsi="Cambria Math"/>
          </w:rPr>
          <m:t>α</m:t>
        </m:r>
      </m:oMath>
      <w:r>
        <w:t xml:space="preserve"> und </w:t>
      </w:r>
      <m:oMath>
        <m:r>
          <m:rPr>
            <m:sty m:val="p"/>
          </m:rPr>
          <w:rPr>
            <w:rFonts w:ascii="Cambria Math" w:hAnsi="Cambria Math"/>
          </w:rPr>
          <m:t>ρ</m:t>
        </m:r>
      </m:oMath>
      <w:r>
        <w:t xml:space="preserve"> auf Basis des Split-MNIST Datensatzes</w:t>
      </w:r>
      <w:r>
        <w:tab/>
      </w:r>
      <w:r>
        <w:fldChar w:fldCharType="begin"/>
      </w:r>
      <w:r>
        <w:instrText xml:space="preserve"> PAGEREF _Toc21948689 \h </w:instrText>
      </w:r>
      <w:r>
        <w:fldChar w:fldCharType="separate"/>
      </w:r>
      <w:r>
        <w:t>70</w:t>
      </w:r>
      <w:r>
        <w:fldChar w:fldCharType="end"/>
      </w:r>
    </w:p>
    <w:p w:rsidR="008C7EE1" w:rsidRDefault="008C7EE1">
      <w:pPr>
        <w:pStyle w:val="TableofFigures"/>
        <w:rPr>
          <w:rFonts w:asciiTheme="minorHAnsi" w:eastAsiaTheme="minorEastAsia" w:hAnsiTheme="minorHAnsi" w:cstheme="minorBidi"/>
          <w:sz w:val="22"/>
          <w:szCs w:val="22"/>
        </w:rPr>
      </w:pPr>
      <w:r>
        <w:t xml:space="preserve">Abbildung 25: Ergebnisse der Gitter-Sucher für </w:t>
      </w:r>
      <m:oMath>
        <m:r>
          <m:rPr>
            <m:sty m:val="p"/>
          </m:rPr>
          <w:rPr>
            <w:rFonts w:ascii="Cambria Math" w:hAnsi="Cambria Math"/>
          </w:rPr>
          <m:t>α</m:t>
        </m:r>
      </m:oMath>
      <w:r>
        <w:t xml:space="preserve"> und </w:t>
      </w:r>
      <m:oMath>
        <m:r>
          <m:rPr>
            <m:sty m:val="p"/>
          </m:rPr>
          <w:rPr>
            <w:rFonts w:ascii="Cambria Math" w:hAnsi="Cambria Math"/>
          </w:rPr>
          <m:t>ρ</m:t>
        </m:r>
      </m:oMath>
      <w:r>
        <w:t xml:space="preserve"> auf Basis des ImageNet-10 Datensatzes</w:t>
      </w:r>
      <w:r>
        <w:tab/>
      </w:r>
      <w:r>
        <w:fldChar w:fldCharType="begin"/>
      </w:r>
      <w:r>
        <w:instrText xml:space="preserve"> PAGEREF _Toc21948690 \h </w:instrText>
      </w:r>
      <w:r>
        <w:fldChar w:fldCharType="separate"/>
      </w:r>
      <w:r>
        <w:t>70</w:t>
      </w:r>
      <w:r>
        <w:fldChar w:fldCharType="end"/>
      </w:r>
    </w:p>
    <w:p w:rsidR="008C7EE1" w:rsidRDefault="008C7EE1">
      <w:pPr>
        <w:pStyle w:val="TableofFigures"/>
        <w:rPr>
          <w:rFonts w:asciiTheme="minorHAnsi" w:eastAsiaTheme="minorEastAsia" w:hAnsiTheme="minorHAnsi" w:cstheme="minorBidi"/>
          <w:sz w:val="22"/>
          <w:szCs w:val="22"/>
        </w:rPr>
      </w:pPr>
      <w:r>
        <w:t xml:space="preserve">Abbildung 26: Speicherbedarf von Modul B in Abhängigkeit von </w:t>
      </w:r>
      <m:oMath>
        <m:r>
          <m:rPr>
            <m:sty m:val="p"/>
          </m:rPr>
          <w:rPr>
            <w:rFonts w:ascii="Cambria Math" w:hAnsi="Cambria Math"/>
          </w:rPr>
          <m:t>ρ</m:t>
        </m:r>
      </m:oMath>
      <w:r>
        <w:t xml:space="preserve"> für Split-MNIST</w:t>
      </w:r>
      <w:r>
        <w:tab/>
      </w:r>
      <w:r>
        <w:fldChar w:fldCharType="begin"/>
      </w:r>
      <w:r>
        <w:instrText xml:space="preserve"> PAGEREF _Toc21948691 \h </w:instrText>
      </w:r>
      <w:r>
        <w:fldChar w:fldCharType="separate"/>
      </w:r>
      <w:r>
        <w:t>72</w:t>
      </w:r>
      <w:r>
        <w:fldChar w:fldCharType="end"/>
      </w:r>
    </w:p>
    <w:p w:rsidR="008C7EE1" w:rsidRDefault="008C7EE1">
      <w:pPr>
        <w:pStyle w:val="TableofFigures"/>
        <w:rPr>
          <w:rFonts w:asciiTheme="minorHAnsi" w:eastAsiaTheme="minorEastAsia" w:hAnsiTheme="minorHAnsi" w:cstheme="minorBidi"/>
          <w:sz w:val="22"/>
          <w:szCs w:val="22"/>
        </w:rPr>
      </w:pPr>
      <w:r>
        <w:t xml:space="preserve">Abbildung 27: Speicherbedarf von Modul B in Abhängigkeit von </w:t>
      </w:r>
      <m:oMath>
        <m:r>
          <m:rPr>
            <m:sty m:val="p"/>
          </m:rPr>
          <w:rPr>
            <w:rFonts w:ascii="Cambria Math" w:hAnsi="Cambria Math"/>
          </w:rPr>
          <m:t>ρ</m:t>
        </m:r>
      </m:oMath>
      <w:r>
        <w:t xml:space="preserve"> für ImageNet-10</w:t>
      </w:r>
      <w:r>
        <w:tab/>
      </w:r>
      <w:r>
        <w:fldChar w:fldCharType="begin"/>
      </w:r>
      <w:r>
        <w:instrText xml:space="preserve"> PAGEREF _Toc21948692 \h </w:instrText>
      </w:r>
      <w:r>
        <w:fldChar w:fldCharType="separate"/>
      </w:r>
      <w:r>
        <w:t>72</w:t>
      </w:r>
      <w:r>
        <w:fldChar w:fldCharType="end"/>
      </w:r>
    </w:p>
    <w:p w:rsidR="008C7EE1" w:rsidRDefault="008C7EE1">
      <w:pPr>
        <w:pStyle w:val="TableofFigures"/>
        <w:rPr>
          <w:rFonts w:asciiTheme="minorHAnsi" w:eastAsiaTheme="minorEastAsia" w:hAnsiTheme="minorHAnsi" w:cstheme="minorBidi"/>
          <w:sz w:val="22"/>
          <w:szCs w:val="22"/>
        </w:rPr>
      </w:pPr>
      <w:r>
        <w:t>Abbildung 28: Klassifikationsgenauigkeit über die Anzahl an Trainingsbildern Split-MNIST</w:t>
      </w:r>
      <w:r>
        <w:tab/>
      </w:r>
      <w:r>
        <w:fldChar w:fldCharType="begin"/>
      </w:r>
      <w:r>
        <w:instrText xml:space="preserve"> PAGEREF _Toc21948693 \h </w:instrText>
      </w:r>
      <w:r>
        <w:fldChar w:fldCharType="separate"/>
      </w:r>
      <w:r>
        <w:t>74</w:t>
      </w:r>
      <w:r>
        <w:fldChar w:fldCharType="end"/>
      </w:r>
    </w:p>
    <w:p w:rsidR="008C7EE1" w:rsidRDefault="008C7EE1">
      <w:pPr>
        <w:pStyle w:val="TableofFigures"/>
        <w:rPr>
          <w:rFonts w:asciiTheme="minorHAnsi" w:eastAsiaTheme="minorEastAsia" w:hAnsiTheme="minorHAnsi" w:cstheme="minorBidi"/>
          <w:sz w:val="22"/>
          <w:szCs w:val="22"/>
        </w:rPr>
      </w:pPr>
      <w:r>
        <w:t>Abbildung 29: Klassifikationsgenauigkeit über die Anzahl an Trainingsbildern ImageNet-10</w:t>
      </w:r>
      <w:r>
        <w:tab/>
      </w:r>
      <w:r>
        <w:fldChar w:fldCharType="begin"/>
      </w:r>
      <w:r>
        <w:instrText xml:space="preserve"> PAGEREF _Toc21948694 \h </w:instrText>
      </w:r>
      <w:r>
        <w:fldChar w:fldCharType="separate"/>
      </w:r>
      <w:r>
        <w:t>75</w:t>
      </w:r>
      <w:r>
        <w:fldChar w:fldCharType="end"/>
      </w:r>
    </w:p>
    <w:p w:rsidR="008C7EE1" w:rsidRDefault="008C7EE1">
      <w:pPr>
        <w:pStyle w:val="TableofFigures"/>
        <w:rPr>
          <w:rFonts w:asciiTheme="minorHAnsi" w:eastAsiaTheme="minorEastAsia" w:hAnsiTheme="minorHAnsi" w:cstheme="minorBidi"/>
          <w:sz w:val="22"/>
          <w:szCs w:val="22"/>
        </w:rPr>
      </w:pPr>
      <w:r>
        <w:t>Abbildung 30: Speicherbedarf Modul B über die Anzahl an Trainingsbildern Split-MNIST</w:t>
      </w:r>
      <w:r>
        <w:tab/>
      </w:r>
      <w:r>
        <w:fldChar w:fldCharType="begin"/>
      </w:r>
      <w:r>
        <w:instrText xml:space="preserve"> PAGEREF _Toc21948695 \h </w:instrText>
      </w:r>
      <w:r>
        <w:fldChar w:fldCharType="separate"/>
      </w:r>
      <w:r>
        <w:t>75</w:t>
      </w:r>
      <w:r>
        <w:fldChar w:fldCharType="end"/>
      </w:r>
    </w:p>
    <w:p w:rsidR="008C7EE1" w:rsidRDefault="008C7EE1">
      <w:pPr>
        <w:pStyle w:val="TableofFigures"/>
        <w:rPr>
          <w:rFonts w:asciiTheme="minorHAnsi" w:eastAsiaTheme="minorEastAsia" w:hAnsiTheme="minorHAnsi" w:cstheme="minorBidi"/>
          <w:sz w:val="22"/>
          <w:szCs w:val="22"/>
        </w:rPr>
      </w:pPr>
      <w:r>
        <w:t>Abbildung 31: Speicherbedarf Modul B über die Anzahl an Trainingsbildern ImageNet-10</w:t>
      </w:r>
      <w:r>
        <w:tab/>
      </w:r>
      <w:r>
        <w:fldChar w:fldCharType="begin"/>
      </w:r>
      <w:r>
        <w:instrText xml:space="preserve"> PAGEREF _Toc21948696 \h </w:instrText>
      </w:r>
      <w:r>
        <w:fldChar w:fldCharType="separate"/>
      </w:r>
      <w:r>
        <w:t>76</w:t>
      </w:r>
      <w:r>
        <w:fldChar w:fldCharType="end"/>
      </w:r>
    </w:p>
    <w:p w:rsidR="008C7EE1" w:rsidRDefault="008C7EE1">
      <w:pPr>
        <w:pStyle w:val="TableofFigures"/>
        <w:rPr>
          <w:rFonts w:asciiTheme="minorHAnsi" w:eastAsiaTheme="minorEastAsia" w:hAnsiTheme="minorHAnsi" w:cstheme="minorBidi"/>
          <w:sz w:val="22"/>
          <w:szCs w:val="22"/>
        </w:rPr>
      </w:pPr>
      <w:r>
        <w:t>Abbildung 32: Klassifikationsgenauigkeit für unterschiedliche Konsolidierungsmethoden</w:t>
      </w:r>
      <w:r>
        <w:tab/>
      </w:r>
      <w:r>
        <w:fldChar w:fldCharType="begin"/>
      </w:r>
      <w:r>
        <w:instrText xml:space="preserve"> PAGEREF _Toc21948697 \h </w:instrText>
      </w:r>
      <w:r>
        <w:fldChar w:fldCharType="separate"/>
      </w:r>
      <w:r>
        <w:t>83</w:t>
      </w:r>
      <w:r>
        <w:fldChar w:fldCharType="end"/>
      </w:r>
    </w:p>
    <w:p w:rsidR="008C7EE1" w:rsidRDefault="008C7EE1">
      <w:pPr>
        <w:pStyle w:val="TableofFigures"/>
        <w:rPr>
          <w:rFonts w:asciiTheme="minorHAnsi" w:eastAsiaTheme="minorEastAsia" w:hAnsiTheme="minorHAnsi" w:cstheme="minorBidi"/>
          <w:sz w:val="22"/>
          <w:szCs w:val="22"/>
        </w:rPr>
      </w:pPr>
      <w:r>
        <w:t>Abbildung 33: Klassifikationsgenauigkeit für unterschiedliche Konsolidierungsmethoden</w:t>
      </w:r>
      <w:r>
        <w:tab/>
      </w:r>
      <w:r>
        <w:fldChar w:fldCharType="begin"/>
      </w:r>
      <w:r>
        <w:instrText xml:space="preserve"> PAGEREF _Toc21948698 \h </w:instrText>
      </w:r>
      <w:r>
        <w:fldChar w:fldCharType="separate"/>
      </w:r>
      <w:r>
        <w:t>83</w:t>
      </w:r>
      <w:r>
        <w:fldChar w:fldCharType="end"/>
      </w:r>
    </w:p>
    <w:p w:rsidR="008C7EE1" w:rsidRDefault="008C7EE1">
      <w:pPr>
        <w:pStyle w:val="TableofFigures"/>
        <w:rPr>
          <w:rFonts w:asciiTheme="minorHAnsi" w:eastAsiaTheme="minorEastAsia" w:hAnsiTheme="minorHAnsi" w:cstheme="minorBidi"/>
          <w:sz w:val="22"/>
          <w:szCs w:val="22"/>
        </w:rPr>
      </w:pPr>
      <w:r>
        <w:t>Abbildung 34: Klassifikationsgenauigkeit bei ImageNet für unterschiedliche inkrementelle Lernalgorithmen</w:t>
      </w:r>
      <w:r>
        <w:tab/>
      </w:r>
      <w:r>
        <w:fldChar w:fldCharType="begin"/>
      </w:r>
      <w:r>
        <w:instrText xml:space="preserve"> PAGEREF _Toc21948699 \h </w:instrText>
      </w:r>
      <w:r>
        <w:fldChar w:fldCharType="separate"/>
      </w:r>
      <w:r>
        <w:t>87</w:t>
      </w:r>
      <w:r>
        <w:fldChar w:fldCharType="end"/>
      </w:r>
    </w:p>
    <w:p w:rsidR="008C7EE1" w:rsidRDefault="008C7EE1">
      <w:pPr>
        <w:pStyle w:val="TableofFigures"/>
        <w:rPr>
          <w:rFonts w:asciiTheme="minorHAnsi" w:eastAsiaTheme="minorEastAsia" w:hAnsiTheme="minorHAnsi" w:cstheme="minorBidi"/>
          <w:sz w:val="22"/>
          <w:szCs w:val="22"/>
        </w:rPr>
      </w:pPr>
      <w:r>
        <w:t>Abbildung 35: Klassifikationsgenauigkeit bei ImageNet mit unterschiedlicher Anzahl an inkrementellen Schritten</w:t>
      </w:r>
      <w:r>
        <w:tab/>
      </w:r>
      <w:r>
        <w:fldChar w:fldCharType="begin"/>
      </w:r>
      <w:r>
        <w:instrText xml:space="preserve"> PAGEREF _Toc21948700 \h </w:instrText>
      </w:r>
      <w:r>
        <w:fldChar w:fldCharType="separate"/>
      </w:r>
      <w:r>
        <w:t>88</w:t>
      </w:r>
      <w:r>
        <w:fldChar w:fldCharType="end"/>
      </w:r>
    </w:p>
    <w:p w:rsidR="00CC04C5" w:rsidRPr="00AD7D6D" w:rsidRDefault="00AD7D6D" w:rsidP="00CC04C5">
      <w:pPr>
        <w:pStyle w:val="BodyText"/>
      </w:pPr>
      <w:r>
        <w:rPr>
          <w:rFonts w:cs="Arial"/>
          <w:i w:val="0"/>
          <w:noProof/>
        </w:rPr>
        <w:fldChar w:fldCharType="end"/>
      </w:r>
    </w:p>
    <w:p w:rsidR="000D60B6" w:rsidRPr="00AD7D6D" w:rsidRDefault="000D60B6" w:rsidP="000D60B6">
      <w:pPr>
        <w:pStyle w:val="BodyText"/>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2" w:name="_Toc21948620"/>
      <w:r w:rsidRPr="000D60B6">
        <w:rPr>
          <w:sz w:val="32"/>
        </w:rPr>
        <w:t>Tabellenverzeichnis</w:t>
      </w:r>
      <w:bookmarkEnd w:id="2"/>
    </w:p>
    <w:p w:rsidR="008C7EE1" w:rsidRDefault="00CC04C5">
      <w:pPr>
        <w:pStyle w:val="TableofFigure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8C7EE1">
        <w:t>Tabelle 1: Übersicht über Verteilte Deep Learning Methoden</w:t>
      </w:r>
      <w:r w:rsidR="008C7EE1">
        <w:tab/>
      </w:r>
      <w:r w:rsidR="008C7EE1">
        <w:fldChar w:fldCharType="begin"/>
      </w:r>
      <w:r w:rsidR="008C7EE1">
        <w:instrText xml:space="preserve"> PAGEREF _Toc21948701 \h </w:instrText>
      </w:r>
      <w:r w:rsidR="008C7EE1">
        <w:fldChar w:fldCharType="separate"/>
      </w:r>
      <w:r w:rsidR="008C7EE1">
        <w:t>33</w:t>
      </w:r>
      <w:r w:rsidR="008C7EE1">
        <w:fldChar w:fldCharType="end"/>
      </w:r>
    </w:p>
    <w:p w:rsidR="008C7EE1" w:rsidRDefault="008C7EE1">
      <w:pPr>
        <w:pStyle w:val="TableofFigures"/>
        <w:rPr>
          <w:rFonts w:asciiTheme="minorHAnsi" w:eastAsiaTheme="minorEastAsia" w:hAnsiTheme="minorHAnsi" w:cstheme="minorBidi"/>
          <w:sz w:val="22"/>
          <w:szCs w:val="22"/>
        </w:rPr>
      </w:pPr>
      <w:r>
        <w:t xml:space="preserve">Tabelle 2: Kategorisierung von </w:t>
      </w:r>
      <w:r w:rsidRPr="00F26BD6">
        <w:rPr>
          <w:i/>
        </w:rPr>
        <w:t>Federated Learning</w:t>
      </w:r>
      <w:r>
        <w:tab/>
      </w:r>
      <w:r>
        <w:fldChar w:fldCharType="begin"/>
      </w:r>
      <w:r>
        <w:instrText xml:space="preserve"> PAGEREF _Toc21948702 \h </w:instrText>
      </w:r>
      <w:r>
        <w:fldChar w:fldCharType="separate"/>
      </w:r>
      <w:r>
        <w:t>36</w:t>
      </w:r>
      <w:r>
        <w:fldChar w:fldCharType="end"/>
      </w:r>
    </w:p>
    <w:p w:rsidR="008C7EE1" w:rsidRDefault="008C7EE1">
      <w:pPr>
        <w:pStyle w:val="TableofFigures"/>
        <w:rPr>
          <w:rFonts w:asciiTheme="minorHAnsi" w:eastAsiaTheme="minorEastAsia" w:hAnsiTheme="minorHAnsi" w:cstheme="minorBidi"/>
          <w:sz w:val="22"/>
          <w:szCs w:val="22"/>
        </w:rPr>
      </w:pPr>
      <w:r>
        <w:t>Tabelle 3: Übersicht der behaupteten Vorteile des L DNN Algorithmus gegenüber traditionellen DNNs</w:t>
      </w:r>
      <w:r>
        <w:tab/>
      </w:r>
      <w:r>
        <w:fldChar w:fldCharType="begin"/>
      </w:r>
      <w:r>
        <w:instrText xml:space="preserve"> PAGEREF _Toc21948703 \h </w:instrText>
      </w:r>
      <w:r>
        <w:fldChar w:fldCharType="separate"/>
      </w:r>
      <w:r>
        <w:t>43</w:t>
      </w:r>
      <w:r>
        <w:fldChar w:fldCharType="end"/>
      </w:r>
    </w:p>
    <w:p w:rsidR="008C7EE1" w:rsidRDefault="008C7EE1">
      <w:pPr>
        <w:pStyle w:val="TableofFigures"/>
        <w:rPr>
          <w:rFonts w:asciiTheme="minorHAnsi" w:eastAsiaTheme="minorEastAsia" w:hAnsiTheme="minorHAnsi" w:cstheme="minorBidi"/>
          <w:sz w:val="22"/>
          <w:szCs w:val="22"/>
        </w:rPr>
      </w:pPr>
      <w:r>
        <w:t>Tabelle 4:VGG-Netzwerk Architekturen [37]</w:t>
      </w:r>
      <w:r>
        <w:tab/>
      </w:r>
      <w:r>
        <w:fldChar w:fldCharType="begin"/>
      </w:r>
      <w:r>
        <w:instrText xml:space="preserve"> PAGEREF _Toc21948704 \h </w:instrText>
      </w:r>
      <w:r>
        <w:fldChar w:fldCharType="separate"/>
      </w:r>
      <w:r>
        <w:t>48</w:t>
      </w:r>
      <w:r>
        <w:fldChar w:fldCharType="end"/>
      </w:r>
    </w:p>
    <w:p w:rsidR="008C7EE1" w:rsidRDefault="008C7EE1">
      <w:pPr>
        <w:pStyle w:val="TableofFigures"/>
        <w:rPr>
          <w:rFonts w:asciiTheme="minorHAnsi" w:eastAsiaTheme="minorEastAsia" w:hAnsiTheme="minorHAnsi" w:cstheme="minorBidi"/>
          <w:sz w:val="22"/>
          <w:szCs w:val="22"/>
        </w:rPr>
      </w:pPr>
      <w:r>
        <w:t>Tabelle 5: Vergleich von VGG-16 und VGG-19</w:t>
      </w:r>
      <w:r>
        <w:tab/>
      </w:r>
      <w:r>
        <w:fldChar w:fldCharType="begin"/>
      </w:r>
      <w:r>
        <w:instrText xml:space="preserve"> PAGEREF _Toc21948705 \h </w:instrText>
      </w:r>
      <w:r>
        <w:fldChar w:fldCharType="separate"/>
      </w:r>
      <w:r>
        <w:t>49</w:t>
      </w:r>
      <w:r>
        <w:fldChar w:fldCharType="end"/>
      </w:r>
    </w:p>
    <w:p w:rsidR="008C7EE1" w:rsidRDefault="008C7EE1">
      <w:pPr>
        <w:pStyle w:val="TableofFigures"/>
        <w:rPr>
          <w:rFonts w:asciiTheme="minorHAnsi" w:eastAsiaTheme="minorEastAsia" w:hAnsiTheme="minorHAnsi" w:cstheme="minorBidi"/>
          <w:sz w:val="22"/>
          <w:szCs w:val="22"/>
        </w:rPr>
      </w:pPr>
      <w:r>
        <w:t>Tabelle 6: Vergleich von ResNet-50 und ResNet-100</w:t>
      </w:r>
      <w:r>
        <w:tab/>
      </w:r>
      <w:r>
        <w:fldChar w:fldCharType="begin"/>
      </w:r>
      <w:r>
        <w:instrText xml:space="preserve"> PAGEREF _Toc21948706 \h </w:instrText>
      </w:r>
      <w:r>
        <w:fldChar w:fldCharType="separate"/>
      </w:r>
      <w:r>
        <w:t>51</w:t>
      </w:r>
      <w:r>
        <w:fldChar w:fldCharType="end"/>
      </w:r>
    </w:p>
    <w:p w:rsidR="008C7EE1" w:rsidRPr="008C7EE1" w:rsidRDefault="008C7EE1">
      <w:pPr>
        <w:pStyle w:val="TableofFigures"/>
        <w:rPr>
          <w:rFonts w:asciiTheme="minorHAnsi" w:eastAsiaTheme="minorEastAsia" w:hAnsiTheme="minorHAnsi" w:cstheme="minorBidi"/>
          <w:sz w:val="22"/>
          <w:szCs w:val="22"/>
          <w:lang w:val="en-GB"/>
        </w:rPr>
      </w:pPr>
      <w:r w:rsidRPr="008C7EE1">
        <w:rPr>
          <w:lang w:val="en-GB"/>
        </w:rPr>
        <w:t>Tabelle 7: Depthwise Separable vs. Full Convolution MobileNet [41]</w:t>
      </w:r>
      <w:r w:rsidRPr="008C7EE1">
        <w:rPr>
          <w:lang w:val="en-GB"/>
        </w:rPr>
        <w:tab/>
      </w:r>
      <w:r>
        <w:fldChar w:fldCharType="begin"/>
      </w:r>
      <w:r w:rsidRPr="008C7EE1">
        <w:rPr>
          <w:lang w:val="en-GB"/>
        </w:rPr>
        <w:instrText xml:space="preserve"> PAGEREF _Toc21948707 \h </w:instrText>
      </w:r>
      <w:r>
        <w:fldChar w:fldCharType="separate"/>
      </w:r>
      <w:r w:rsidRPr="008C7EE1">
        <w:rPr>
          <w:lang w:val="en-GB"/>
        </w:rPr>
        <w:t>53</w:t>
      </w:r>
      <w:r>
        <w:fldChar w:fldCharType="end"/>
      </w:r>
    </w:p>
    <w:p w:rsidR="008C7EE1" w:rsidRDefault="008C7EE1">
      <w:pPr>
        <w:pStyle w:val="TableofFigures"/>
        <w:rPr>
          <w:rFonts w:asciiTheme="minorHAnsi" w:eastAsiaTheme="minorEastAsia" w:hAnsiTheme="minorHAnsi" w:cstheme="minorBidi"/>
          <w:sz w:val="22"/>
          <w:szCs w:val="22"/>
        </w:rPr>
      </w:pPr>
      <w:r>
        <w:t>Tabelle 8: Übersicht aller vorgestellten DNNs für Modul A</w:t>
      </w:r>
      <w:r>
        <w:tab/>
      </w:r>
      <w:r>
        <w:fldChar w:fldCharType="begin"/>
      </w:r>
      <w:r>
        <w:instrText xml:space="preserve"> PAGEREF _Toc21948708 \h </w:instrText>
      </w:r>
      <w:r>
        <w:fldChar w:fldCharType="separate"/>
      </w:r>
      <w:r>
        <w:t>57</w:t>
      </w:r>
      <w:r>
        <w:fldChar w:fldCharType="end"/>
      </w:r>
    </w:p>
    <w:p w:rsidR="008C7EE1" w:rsidRDefault="008C7EE1">
      <w:pPr>
        <w:pStyle w:val="TableofFigures"/>
        <w:rPr>
          <w:rFonts w:asciiTheme="minorHAnsi" w:eastAsiaTheme="minorEastAsia" w:hAnsiTheme="minorHAnsi" w:cstheme="minorBidi"/>
          <w:sz w:val="22"/>
          <w:szCs w:val="22"/>
        </w:rPr>
      </w:pPr>
      <w:r>
        <w:t>Tabelle 9: Architektur MobileNet-V2 [42]</w:t>
      </w:r>
      <w:r>
        <w:tab/>
      </w:r>
      <w:r>
        <w:fldChar w:fldCharType="begin"/>
      </w:r>
      <w:r>
        <w:instrText xml:space="preserve"> PAGEREF _Toc21948709 \h </w:instrText>
      </w:r>
      <w:r>
        <w:fldChar w:fldCharType="separate"/>
      </w:r>
      <w:r>
        <w:t>59</w:t>
      </w:r>
      <w:r>
        <w:fldChar w:fldCharType="end"/>
      </w:r>
    </w:p>
    <w:p w:rsidR="008C7EE1" w:rsidRDefault="008C7EE1">
      <w:pPr>
        <w:pStyle w:val="TableofFigures"/>
        <w:rPr>
          <w:rFonts w:asciiTheme="minorHAnsi" w:eastAsiaTheme="minorEastAsia" w:hAnsiTheme="minorHAnsi" w:cstheme="minorBidi"/>
          <w:sz w:val="22"/>
          <w:szCs w:val="22"/>
        </w:rPr>
      </w:pPr>
      <w:r>
        <w:t>Tabelle 10: Klassifikationsgenauigkeit verschiedener Algorithmen auf Split-MNIST</w:t>
      </w:r>
      <w:r>
        <w:tab/>
      </w:r>
      <w:r>
        <w:fldChar w:fldCharType="begin"/>
      </w:r>
      <w:r>
        <w:instrText xml:space="preserve"> PAGEREF _Toc21948710 \h </w:instrText>
      </w:r>
      <w:r>
        <w:fldChar w:fldCharType="separate"/>
      </w:r>
      <w:r>
        <w:t>78</w:t>
      </w:r>
      <w:r>
        <w:fldChar w:fldCharType="end"/>
      </w:r>
    </w:p>
    <w:p w:rsidR="008C7EE1" w:rsidRDefault="008C7EE1">
      <w:pPr>
        <w:pStyle w:val="TableofFigures"/>
        <w:rPr>
          <w:rFonts w:asciiTheme="minorHAnsi" w:eastAsiaTheme="minorEastAsia" w:hAnsiTheme="minorHAnsi" w:cstheme="minorBidi"/>
          <w:sz w:val="22"/>
          <w:szCs w:val="22"/>
        </w:rPr>
      </w:pPr>
      <w:r>
        <w:t>Tabelle 11: Klassifikationsgenauigkeit des verteiltem L DNN Algorithmus auf Split-MNIST</w:t>
      </w:r>
      <w:r>
        <w:tab/>
      </w:r>
      <w:r>
        <w:fldChar w:fldCharType="begin"/>
      </w:r>
      <w:r>
        <w:instrText xml:space="preserve"> PAGEREF _Toc21948711 \h </w:instrText>
      </w:r>
      <w:r>
        <w:fldChar w:fldCharType="separate"/>
      </w:r>
      <w:r>
        <w:t>81</w:t>
      </w:r>
      <w:r>
        <w:fldChar w:fldCharType="end"/>
      </w:r>
    </w:p>
    <w:p w:rsidR="008C7EE1" w:rsidRDefault="008C7EE1">
      <w:pPr>
        <w:pStyle w:val="TableofFigures"/>
        <w:rPr>
          <w:rFonts w:asciiTheme="minorHAnsi" w:eastAsiaTheme="minorEastAsia" w:hAnsiTheme="minorHAnsi" w:cstheme="minorBidi"/>
          <w:sz w:val="22"/>
          <w:szCs w:val="22"/>
        </w:rPr>
      </w:pPr>
      <w:r>
        <w:t>Tabelle 12: Klassifikationsgenauigkeit des verteiltem L DNN Algorithmus auf ImageNet-10</w:t>
      </w:r>
      <w:r>
        <w:tab/>
      </w:r>
      <w:r>
        <w:fldChar w:fldCharType="begin"/>
      </w:r>
      <w:r>
        <w:instrText xml:space="preserve"> PAGEREF _Toc21948712 \h </w:instrText>
      </w:r>
      <w:r>
        <w:fldChar w:fldCharType="separate"/>
      </w:r>
      <w:r>
        <w:t>81</w:t>
      </w:r>
      <w:r>
        <w:fldChar w:fldCharType="end"/>
      </w:r>
    </w:p>
    <w:p w:rsidR="008C7EE1" w:rsidRDefault="008C7EE1">
      <w:pPr>
        <w:pStyle w:val="TableofFigures"/>
        <w:rPr>
          <w:rFonts w:asciiTheme="minorHAnsi" w:eastAsiaTheme="minorEastAsia" w:hAnsiTheme="minorHAnsi" w:cstheme="minorBidi"/>
          <w:sz w:val="22"/>
          <w:szCs w:val="22"/>
        </w:rPr>
      </w:pPr>
      <w:r>
        <w:t>Tabelle 13: Vergleich von Speicherbedarf und finaler Klassifikationsgenauigkeit für unterschiedliche Methoden der Konsolidierung Split-MNIST</w:t>
      </w:r>
      <w:r>
        <w:tab/>
      </w:r>
      <w:r>
        <w:fldChar w:fldCharType="begin"/>
      </w:r>
      <w:r>
        <w:instrText xml:space="preserve"> PAGEREF _Toc21948713 \h </w:instrText>
      </w:r>
      <w:r>
        <w:fldChar w:fldCharType="separate"/>
      </w:r>
      <w:r>
        <w:t>84</w:t>
      </w:r>
      <w:r>
        <w:fldChar w:fldCharType="end"/>
      </w:r>
    </w:p>
    <w:p w:rsidR="008C7EE1" w:rsidRDefault="008C7EE1">
      <w:pPr>
        <w:pStyle w:val="TableofFigures"/>
        <w:rPr>
          <w:rFonts w:asciiTheme="minorHAnsi" w:eastAsiaTheme="minorEastAsia" w:hAnsiTheme="minorHAnsi" w:cstheme="minorBidi"/>
          <w:sz w:val="22"/>
          <w:szCs w:val="22"/>
        </w:rPr>
      </w:pPr>
      <w:r>
        <w:t>Tabelle 14: Vergleich von Speicherbedarf und finaler Klassifikationsgenauigkeit für unterschiedliche Methoden der Konsolidierung ImageNet-10</w:t>
      </w:r>
      <w:r>
        <w:tab/>
      </w:r>
      <w:r>
        <w:fldChar w:fldCharType="begin"/>
      </w:r>
      <w:r>
        <w:instrText xml:space="preserve"> PAGEREF _Toc21948714 \h </w:instrText>
      </w:r>
      <w:r>
        <w:fldChar w:fldCharType="separate"/>
      </w:r>
      <w:r>
        <w:t>84</w:t>
      </w:r>
      <w:r>
        <w:fldChar w:fldCharType="end"/>
      </w:r>
    </w:p>
    <w:p w:rsidR="008C7EE1" w:rsidRDefault="008C7EE1">
      <w:pPr>
        <w:pStyle w:val="TableofFigure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_Toc21948715 \h </w:instrText>
      </w:r>
      <w:r>
        <w:fldChar w:fldCharType="separate"/>
      </w:r>
      <w:r>
        <w:t>88</w:t>
      </w:r>
      <w:r>
        <w:fldChar w:fldCharType="end"/>
      </w:r>
    </w:p>
    <w:p w:rsidR="008C7EE1" w:rsidRDefault="008C7EE1">
      <w:pPr>
        <w:pStyle w:val="TableofFigures"/>
        <w:rPr>
          <w:rFonts w:asciiTheme="minorHAnsi" w:eastAsiaTheme="minorEastAsia" w:hAnsiTheme="minorHAnsi" w:cstheme="minorBidi"/>
          <w:sz w:val="22"/>
          <w:szCs w:val="22"/>
        </w:rPr>
      </w:pPr>
      <w:r>
        <w:t>Tabelle 16: Relativer Erhalt der Klassifikationsgenauigkeit auf ImageNet</w:t>
      </w:r>
      <w:r>
        <w:tab/>
      </w:r>
      <w:r>
        <w:fldChar w:fldCharType="begin"/>
      </w:r>
      <w:r>
        <w:instrText xml:space="preserve"> PAGEREF _Toc21948716 \h </w:instrText>
      </w:r>
      <w:r>
        <w:fldChar w:fldCharType="separate"/>
      </w:r>
      <w:r>
        <w:t>89</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BodyText"/>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Heading1"/>
        <w:numPr>
          <w:ilvl w:val="0"/>
          <w:numId w:val="0"/>
        </w:numPr>
      </w:pPr>
      <w:bookmarkStart w:id="3" w:name="_Toc21948621"/>
      <w:r w:rsidRPr="000D60B6">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for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Heading1"/>
        <w:numPr>
          <w:ilvl w:val="0"/>
          <w:numId w:val="0"/>
        </w:numPr>
      </w:pPr>
      <w:bookmarkStart w:id="4" w:name="_Toc21948622"/>
      <w:r w:rsidRPr="000D60B6">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r w:rsidR="00163142" w:rsidRPr="00295523">
        <w:rPr>
          <w:lang w:val="de-DE"/>
        </w:rPr>
        <w:t>IAS_Glossary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Heading"/>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Heading1"/>
        <w:numPr>
          <w:ilvl w:val="0"/>
          <w:numId w:val="0"/>
        </w:numPr>
      </w:pPr>
      <w:bookmarkStart w:id="5" w:name="_Toc21948623"/>
      <w:r w:rsidRPr="000D60B6">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dolor sit amet, consetetur sadipscing elitr, sed diam nonumy eirmod tempor invidunt ut labore et dolore magna aliquyam erat, sed diam voluptua. </w:t>
      </w:r>
      <w:r w:rsidRPr="00024DAD">
        <w:rPr>
          <w:lang w:val="en-US"/>
        </w:rPr>
        <w:t xml:space="preserve">At vero eos et accusam et justo duo dolores et ea rebum. </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Heading1"/>
        <w:numPr>
          <w:ilvl w:val="0"/>
          <w:numId w:val="0"/>
        </w:numPr>
      </w:pPr>
      <w:bookmarkStart w:id="6" w:name="_Toc21948624"/>
      <w:r w:rsidRPr="000D60B6">
        <w:t>Abstract</w:t>
      </w:r>
      <w:bookmarkEnd w:id="6"/>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amet, consetetur sadipscing elitr, sed diam nonumy eirmod tempor invidunt ut labore et dolore magna aliquyam erat, sed diam voluptua. At vero eos et accusam et justo duo dolores et ea rebum. </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Pr="00024DAD" w:rsidRDefault="001E5CE8" w:rsidP="00BA50D8">
      <w:pPr>
        <w:rPr>
          <w:lang w:val="en-US"/>
        </w:rPr>
      </w:pPr>
    </w:p>
    <w:p w:rsidR="00CC04C5" w:rsidRPr="001E5CE8" w:rsidRDefault="001E5CE8" w:rsidP="00CC04C5">
      <w:pPr>
        <w:pStyle w:val="BodyText"/>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BodyText"/>
        <w:rPr>
          <w:sz w:val="40"/>
        </w:rPr>
      </w:pPr>
    </w:p>
    <w:p w:rsidR="00CC04C5" w:rsidRPr="001E5CE8" w:rsidRDefault="00CC04C5" w:rsidP="00CC04C5">
      <w:pPr>
        <w:pStyle w:val="BodyText"/>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Heading1"/>
      </w:pPr>
      <w:bookmarkStart w:id="7" w:name="_Toc21948625"/>
      <w:r>
        <w:t>Einleitung</w:t>
      </w:r>
      <w:bookmarkEnd w:id="7"/>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 die wiederum lange und teure Ausfallzeiten verhindern. Dafür werden bisher vortrainierte neuronale Netze oder andere fixe Machine Learning Algorithmen genutzt. Durch kontinuierlich („</w:t>
      </w:r>
      <w:r w:rsidRPr="00330B99">
        <w:rPr>
          <w:i/>
        </w:rPr>
        <w:t>Continual</w:t>
      </w:r>
      <w:r>
        <w:t>“) und verteilt („</w:t>
      </w:r>
      <w:r w:rsidRPr="00330B99">
        <w:rPr>
          <w:i/>
        </w:rPr>
        <w:t>Distributed</w:t>
      </w:r>
      <w:r>
        <w:t>“)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könnten gleiche Maschinen sich zudem austauschen, wodurch die Information über einen Vorfall, den Maschine A gesehen und erlernt hat, an Maschine B weitergegeben werden kann. Wie bereits beschrieben, brauchen bisherige Ansätze dafür jedoch den Austausch von Daten sowie die Speicherung dieser Daten, was einen erheblichen Speicher- und Rechenleistung erfordert bei „real-time“ Anwendungen. Zudem kann es auch schlicht verboten bzw. unerwünscht sein, gesammelte Daten von Maschine A and Maschine B weiterzugeben, da diese eventuell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nicht erwünscht vom Anwender, dass diese persönlichen Daten auf einem zentralen Server gespeichert werden um dort ein neuronales Netzwerk zu trainieren.</w:t>
      </w:r>
    </w:p>
    <w:p w:rsidR="003F71EF" w:rsidRDefault="003F71EF" w:rsidP="003F71EF"/>
    <w:p w:rsidR="003F71EF" w:rsidRDefault="003F71EF" w:rsidP="003F71EF">
      <w:r>
        <w:t>Sogenannte Lifelong Deep Neural Network Algorithmen (L DNN A) könnten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8C7EE1">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8C7EE1">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8C7EE1">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8C7EE1">
            <w:rPr>
              <w:noProof/>
            </w:rPr>
            <w:t>[3]</w:t>
          </w:r>
          <w:r>
            <w:fldChar w:fldCharType="end"/>
          </w:r>
        </w:sdtContent>
      </w:sdt>
      <w:r>
        <w:t xml:space="preserve"> umgesetzt.</w:t>
      </w:r>
    </w:p>
    <w:p w:rsidR="003F71EF" w:rsidRPr="003F71EF" w:rsidRDefault="003F71EF" w:rsidP="003F71EF">
      <w:pPr>
        <w:rPr>
          <w:color w:val="FF0000"/>
        </w:rPr>
      </w:pPr>
      <w:r w:rsidRPr="003F71EF">
        <w:rPr>
          <w:color w:val="FF0000"/>
        </w:rPr>
        <w:t xml:space="preserve">In Kapitel </w:t>
      </w:r>
      <w:r>
        <w:rPr>
          <w:color w:val="FF0000"/>
        </w:rPr>
        <w:fldChar w:fldCharType="begin"/>
      </w:r>
      <w:r>
        <w:rPr>
          <w:color w:val="FF0000"/>
        </w:rPr>
        <w:instrText xml:space="preserve"> REF _Ref21684184 \r \h </w:instrText>
      </w:r>
      <w:r>
        <w:rPr>
          <w:color w:val="FF0000"/>
        </w:rPr>
      </w:r>
      <w:r>
        <w:rPr>
          <w:color w:val="FF0000"/>
        </w:rPr>
        <w:fldChar w:fldCharType="separate"/>
      </w:r>
      <w:r w:rsidR="008C7EE1">
        <w:rPr>
          <w:color w:val="FF0000"/>
        </w:rPr>
        <w:t>2</w:t>
      </w:r>
      <w:r>
        <w:rPr>
          <w:color w:val="FF0000"/>
        </w:rPr>
        <w:fldChar w:fldCharType="end"/>
      </w:r>
      <w:r w:rsidRPr="003F71EF">
        <w:rPr>
          <w:color w:val="FF0000"/>
        </w:rPr>
        <w:fldChar w:fldCharType="begin"/>
      </w:r>
      <w:r w:rsidRPr="003F71EF">
        <w:rPr>
          <w:color w:val="FF0000"/>
        </w:rPr>
        <w:instrText xml:space="preserve"> REF _Ref8204732 \r \h </w:instrText>
      </w:r>
      <w:r w:rsidRPr="003F71EF">
        <w:rPr>
          <w:color w:val="FF0000"/>
        </w:rPr>
      </w:r>
      <w:r w:rsidRPr="003F71EF">
        <w:rPr>
          <w:color w:val="FF0000"/>
        </w:rPr>
        <w:fldChar w:fldCharType="separate"/>
      </w:r>
      <w:r w:rsidR="008C7EE1">
        <w:rPr>
          <w:b/>
          <w:bCs/>
          <w:color w:val="FF0000"/>
        </w:rPr>
        <w:t>Fehler! Verweisquelle konnte nicht gefunden werden.</w:t>
      </w:r>
      <w:r w:rsidRPr="003F71EF">
        <w:rPr>
          <w:color w:val="FF0000"/>
        </w:rPr>
        <w:fldChar w:fldCharType="end"/>
      </w:r>
      <w:r w:rsidRPr="003F71EF">
        <w:rPr>
          <w:color w:val="FF0000"/>
        </w:rPr>
        <w:t xml:space="preserve"> 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 In Kapitel </w:t>
      </w:r>
      <w:r>
        <w:rPr>
          <w:color w:val="FF0000"/>
        </w:rPr>
        <w:fldChar w:fldCharType="begin"/>
      </w:r>
      <w:r>
        <w:rPr>
          <w:color w:val="FF0000"/>
        </w:rPr>
        <w:instrText xml:space="preserve"> REF _Ref21684207 \r \h </w:instrText>
      </w:r>
      <w:r>
        <w:rPr>
          <w:color w:val="FF0000"/>
        </w:rPr>
      </w:r>
      <w:r>
        <w:rPr>
          <w:color w:val="FF0000"/>
        </w:rPr>
        <w:fldChar w:fldCharType="separate"/>
      </w:r>
      <w:r w:rsidR="008C7EE1">
        <w:rPr>
          <w:color w:val="FF0000"/>
        </w:rPr>
        <w:t>3</w:t>
      </w:r>
      <w:r>
        <w:rPr>
          <w:color w:val="FF0000"/>
        </w:rPr>
        <w:fldChar w:fldCharType="end"/>
      </w:r>
      <w:r>
        <w:rPr>
          <w:color w:val="FF0000"/>
        </w:rPr>
        <w:t xml:space="preserve"> </w:t>
      </w:r>
      <w:r w:rsidRPr="003F71EF">
        <w:rPr>
          <w:color w:val="FF0000"/>
        </w:rPr>
        <w:t>wird anschließend der Lifelong Deep Neural Network Algorithmus vorgestellt, mit einer anschaulichen Beschreibung und Darstellung des Ansatzes sowie einer detaillierten Erläuterung und Aufteilung des Ansatzes. Innerhalb von Kapitel</w:t>
      </w:r>
      <w:r>
        <w:rPr>
          <w:color w:val="FF0000"/>
        </w:rPr>
        <w:t xml:space="preserve"> </w:t>
      </w:r>
      <w:r>
        <w:rPr>
          <w:color w:val="FF0000"/>
        </w:rPr>
        <w:fldChar w:fldCharType="begin"/>
      </w:r>
      <w:r>
        <w:rPr>
          <w:color w:val="FF0000"/>
        </w:rPr>
        <w:instrText xml:space="preserve"> REF _Ref21684228 \r \h </w:instrText>
      </w:r>
      <w:r>
        <w:rPr>
          <w:color w:val="FF0000"/>
        </w:rPr>
      </w:r>
      <w:r>
        <w:rPr>
          <w:color w:val="FF0000"/>
        </w:rPr>
        <w:fldChar w:fldCharType="separate"/>
      </w:r>
      <w:r w:rsidR="008C7EE1">
        <w:rPr>
          <w:color w:val="FF0000"/>
        </w:rPr>
        <w:t>3.4</w:t>
      </w:r>
      <w:r>
        <w:rPr>
          <w:color w:val="FF0000"/>
        </w:rPr>
        <w:fldChar w:fldCharType="end"/>
      </w:r>
      <w:r w:rsidRPr="003F71EF">
        <w:rPr>
          <w:color w:val="FF0000"/>
        </w:rPr>
        <w:t xml:space="preserve"> wird dieser Ansatz mit aktuellen Ansätzen des kontinuierlichen und verteilen Lernen verglichen und die Unterschiede zu gängigen Ansätzen herausgestellt.</w:t>
      </w:r>
    </w:p>
    <w:p w:rsidR="003F71EF" w:rsidRPr="003F71EF" w:rsidRDefault="003F71EF" w:rsidP="003F71EF"/>
    <w:p w:rsidR="00C06358" w:rsidRDefault="00C06358" w:rsidP="00C06358">
      <w:pPr>
        <w:pStyle w:val="Heading1"/>
      </w:pPr>
      <w:bookmarkStart w:id="8" w:name="_Ref21684184"/>
      <w:bookmarkStart w:id="9" w:name="_Toc21948626"/>
      <w:r>
        <w:t>Theoretische Hintergründe</w:t>
      </w:r>
      <w:bookmarkEnd w:id="8"/>
      <w:bookmarkEnd w:id="9"/>
    </w:p>
    <w:p w:rsidR="003F71EF" w:rsidRDefault="003F71EF" w:rsidP="003F71EF">
      <w:r>
        <w:t xml:space="preserve">In diesem Kapitel wird eine Übersicht über die theoretischen Grundlagen gegeben, welche im weiteren Verlauf der Arbeit notwendig sind. Zunächst wird Deep Learning generell eingeführt mit dem Augenmerk auf die kritischen Punkte. Darauf folgt eine detailliertere Einführung in die Themen kontinuierliches sowie verteiltes Lernen. </w:t>
      </w:r>
    </w:p>
    <w:p w:rsidR="003F71EF" w:rsidRPr="00F37480" w:rsidRDefault="003F71EF" w:rsidP="003F71EF">
      <w:r>
        <w:t xml:space="preserve">Für eine grobe Einordnung kann gesagt werden, dass Deep Learning, kontinuierliches Lernen (auch „Continual Learning“) und verteiltes Lernen (auch „Distributed Learning“) generelle spezifische Themen aus dem Bereich maschinelles Lernen („Machine Learning“) sind. </w:t>
      </w:r>
      <w:r>
        <w:fldChar w:fldCharType="begin"/>
      </w:r>
      <w:r>
        <w:instrText xml:space="preserve"> REF _Ref8207987 \h </w:instrText>
      </w:r>
      <w:r>
        <w:fldChar w:fldCharType="separate"/>
      </w:r>
      <w:r w:rsidR="008C7EE1">
        <w:t xml:space="preserve">Abbildung </w:t>
      </w:r>
      <w:r w:rsidR="008C7EE1">
        <w:rPr>
          <w:noProof/>
        </w:rPr>
        <w:t>1</w:t>
      </w:r>
      <w:r>
        <w:fldChar w:fldCharType="end"/>
      </w:r>
      <w:r>
        <w:t xml:space="preserve"> gibt eine graphische, beispielhafte Darstellung der Verhältnisse. Diese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aus allen Bereichen Methoden und Komponenten miteinander genutzt.</w:t>
      </w:r>
    </w:p>
    <w:p w:rsidR="003F71EF" w:rsidRDefault="003F71EF" w:rsidP="005E0AA6">
      <w:pPr>
        <w:pStyle w:val="IASFigure"/>
      </w:pPr>
      <w:r>
        <w:rPr>
          <w:lang w:val="de-DE"/>
        </w:rPr>
        <w:drawing>
          <wp:inline distT="0" distB="0" distL="0" distR="0" wp14:anchorId="35CD936F" wp14:editId="2A9DE351">
            <wp:extent cx="3239770" cy="1233377"/>
            <wp:effectExtent l="0" t="0" r="36830" b="508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71EF" w:rsidRPr="008C7EE1" w:rsidRDefault="003F71EF" w:rsidP="005E0AA6">
      <w:pPr>
        <w:pStyle w:val="IASFigureCaption"/>
        <w:rPr>
          <w:lang w:val="de-DE"/>
        </w:rPr>
      </w:pPr>
      <w:bookmarkStart w:id="10" w:name="_Ref8207987"/>
      <w:bookmarkStart w:id="11" w:name="_Toc21948666"/>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w:t>
      </w:r>
      <w:r>
        <w:rPr>
          <w:noProof/>
        </w:rPr>
        <w:fldChar w:fldCharType="end"/>
      </w:r>
      <w:bookmarkEnd w:id="10"/>
      <w:r w:rsidRPr="008C7EE1">
        <w:rPr>
          <w:lang w:val="de-DE"/>
        </w:rPr>
        <w:t>: Verhältnis von verschiedenen Lernansätzen zu Machine Learning</w:t>
      </w:r>
      <w:bookmarkEnd w:id="11"/>
    </w:p>
    <w:p w:rsidR="00CC04C5" w:rsidRPr="000D60B6" w:rsidRDefault="00C06358" w:rsidP="00D86276">
      <w:pPr>
        <w:pStyle w:val="Heading2"/>
      </w:pPr>
      <w:bookmarkStart w:id="12" w:name="_Toc21948627"/>
      <w:r>
        <w:t>Deep Learning</w:t>
      </w:r>
      <w:bookmarkEnd w:id="12"/>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8C7EE1">
        <w:t xml:space="preserve">Abbildung </w:t>
      </w:r>
      <w:r w:rsidR="008C7EE1">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8C7EE1">
        <w:t xml:space="preserve">Abbildung </w:t>
      </w:r>
      <w:r w:rsidR="008C7EE1">
        <w:rPr>
          <w:noProof/>
        </w:rPr>
        <w:t>2</w:t>
      </w:r>
      <w:r>
        <w:fldChar w:fldCharType="end"/>
      </w:r>
      <w:r>
        <w:t>.</w:t>
      </w:r>
    </w:p>
    <w:p w:rsidR="003F71EF" w:rsidRDefault="003D0902" w:rsidP="003D0902">
      <w:pPr>
        <w:pStyle w:val="IASFigure"/>
      </w:pPr>
      <w:r w:rsidRPr="003D0902">
        <w:object w:dxaOrig="7860" w:dyaOrig="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93pt;height:44.25pt" o:ole="">
            <v:imagedata r:id="rId24" o:title=""/>
          </v:shape>
          <o:OLEObject Type="Embed" ProgID="Visio.Drawing.15" ShapeID="_x0000_i1027" DrawAspect="Content" ObjectID="_1632580747" r:id="rId25"/>
        </w:object>
      </w:r>
    </w:p>
    <w:p w:rsidR="003F71EF" w:rsidRPr="008C7EE1" w:rsidRDefault="003F71EF" w:rsidP="00695424">
      <w:pPr>
        <w:pStyle w:val="IASFigureCaption"/>
        <w:rPr>
          <w:lang w:val="de-DE"/>
        </w:rPr>
      </w:pPr>
      <w:bookmarkStart w:id="13" w:name="_Ref8214422"/>
      <w:bookmarkStart w:id="14" w:name="_Toc21948667"/>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2</w:t>
      </w:r>
      <w:r>
        <w:rPr>
          <w:noProof/>
        </w:rPr>
        <w:fldChar w:fldCharType="end"/>
      </w:r>
      <w:bookmarkEnd w:id="13"/>
      <w:r w:rsidRPr="008C7EE1">
        <w:rPr>
          <w:lang w:val="de-DE"/>
        </w:rPr>
        <w:t>: Generelle Problemstellung für maschinelles Lernen</w:t>
      </w:r>
      <w:bookmarkEnd w:id="14"/>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8C7EE1">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In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3F71EF" w:rsidRPr="00AD6869" w:rsidRDefault="003F71EF" w:rsidP="003F71EF">
      <w:r>
        <w:t>Die Lernstrategie von DNNs basiert grundlegend auf der Art wie Menschen lernen zu sprechen, laufen oder rechnen. Es wird anhand von Beispielen das Verhalten soweit angepasst, dass das gewünschte Ergebnis erzielt werden kann. Obwohl Deep Learning häufig als begeisternde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Deep Learning. Die dritte Welle der Entwicklung, in der wir uns aktuell befinden, begann mit einem Durchbruch von Geoffrey Hinton. Er konnte zeigen, dass ein spezielles neuronales Netzwerk, das sogenannte „Deep Belief Network“ effizient trainiert werden kann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 xml:space="preserve">“ </w:t>
      </w:r>
      <w:sdt>
        <w:sdtPr>
          <w:id w:val="90062139"/>
          <w:citation/>
        </w:sdtPr>
        <w:sdtContent>
          <w:r>
            <w:fldChar w:fldCharType="begin"/>
          </w:r>
          <w:r>
            <w:instrText xml:space="preserve"> CITATION Geo06 \l 1031 </w:instrText>
          </w:r>
          <w:r>
            <w:fldChar w:fldCharType="separate"/>
          </w:r>
          <w:r w:rsidR="008C7EE1">
            <w:rPr>
              <w:noProof/>
            </w:rPr>
            <w:t>[8]</w:t>
          </w:r>
          <w:r>
            <w:fldChar w:fldCharType="end"/>
          </w:r>
        </w:sdtContent>
      </w:sdt>
      <w:r>
        <w:t xml:space="preserve">. Seit diesem Durchbruch stieg und steigt auch weiterhin die Anzahl der Anwendungen von DNNs deutlich an. Beispielhafte Anwendungen heutzutage für DNNs sind Empfehlungssystem (z.B. bei Amazon), automatische Spracherkennung, Text zu Sprache Übersetzung, Objekterkennung/-klassifizierung oder Bildersegmentierung und viele weitere </w:t>
      </w:r>
      <w:sdt>
        <w:sdtPr>
          <w:id w:val="-1105811756"/>
          <w:citation/>
        </w:sdtPr>
        <w:sdtContent>
          <w:r>
            <w:fldChar w:fldCharType="begin"/>
          </w:r>
          <w:r>
            <w:instrText xml:space="preserve"> CITATION Ast19 \l 1031 </w:instrText>
          </w:r>
          <w:r>
            <w:fldChar w:fldCharType="separate"/>
          </w:r>
          <w:r w:rsidR="008C7EE1">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 xml:space="preserve">. Im Folgenden wird die Architektur eines DNN beispielhaft anhand eines </w:t>
      </w:r>
      <w:r>
        <w:rPr>
          <w:i/>
        </w:rPr>
        <w:t>Feedforward Neural Network</w:t>
      </w:r>
      <w:r>
        <w:t xml:space="preserve"> gezeigt, da diese Netzwerke, auch als </w:t>
      </w:r>
      <w:r>
        <w:rPr>
          <w:i/>
        </w:rPr>
        <w:t>Multilayer Perceptron</w:t>
      </w:r>
      <w:r>
        <w:t xml:space="preserve"> (MLP) bekannt, als Basis Modul innerhalb von Deep Learning bezeichnet werden</w:t>
      </w:r>
      <w:sdt>
        <w:sdtPr>
          <w:id w:val="-2042892974"/>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xml:space="preserve">) durch das Netzwerk fließt, vom Eingangssignal durch das Netz zum Ausgangssignal (siehe auch </w:t>
      </w:r>
      <w:r>
        <w:fldChar w:fldCharType="begin"/>
      </w:r>
      <w:r>
        <w:instrText xml:space="preserve"> REF _Ref8214422 \h </w:instrText>
      </w:r>
      <w:r>
        <w:fldChar w:fldCharType="separate"/>
      </w:r>
      <w:r w:rsidR="008C7EE1">
        <w:t xml:space="preserve">Abbildung </w:t>
      </w:r>
      <w:r w:rsidR="008C7EE1">
        <w:rPr>
          <w:noProof/>
        </w:rPr>
        <w:t>2</w:t>
      </w:r>
      <w:r>
        <w:fldChar w:fldCharType="end"/>
      </w:r>
      <w:r>
        <w:t xml:space="preserve">). Diese Netzwerke besitzen keine Feedback Verbindungen. </w:t>
      </w:r>
      <w:r>
        <w:rPr>
          <w:i/>
        </w:rPr>
        <w:t xml:space="preserve">Feedworward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8C7EE1">
        <w:t xml:space="preserve">Abbildung </w:t>
      </w:r>
      <w:r w:rsidR="008C7EE1">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9" type="#_x0000_t75" style="width:214.5pt;height:177pt" o:ole="">
            <v:imagedata r:id="rId26" o:title=""/>
          </v:shape>
          <o:OLEObject Type="Embed" ProgID="Visio.Drawing.15" ShapeID="_x0000_i1029" DrawAspect="Content" ObjectID="_1632580748" r:id="rId27"/>
        </w:object>
      </w:r>
    </w:p>
    <w:p w:rsidR="003F71EF" w:rsidRPr="008C7EE1" w:rsidRDefault="003F71EF" w:rsidP="00695424">
      <w:pPr>
        <w:pStyle w:val="IASFigureCaption"/>
        <w:rPr>
          <w:i/>
          <w:lang w:val="de-DE"/>
        </w:rPr>
      </w:pPr>
      <w:bookmarkStart w:id="15" w:name="_Ref8217769"/>
      <w:bookmarkStart w:id="16" w:name="_Toc21948668"/>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3</w:t>
      </w:r>
      <w:r>
        <w:rPr>
          <w:noProof/>
        </w:rPr>
        <w:fldChar w:fldCharType="end"/>
      </w:r>
      <w:bookmarkEnd w:id="15"/>
      <w:r w:rsidRPr="008C7EE1">
        <w:rPr>
          <w:lang w:val="de-DE"/>
        </w:rPr>
        <w:t xml:space="preserve">: Einzelnes Neuron in einem </w:t>
      </w:r>
      <w:r w:rsidRPr="008C7EE1">
        <w:rPr>
          <w:i/>
          <w:lang w:val="de-DE"/>
        </w:rPr>
        <w:t>Feedforward Neural Network</w:t>
      </w:r>
      <w:bookmarkEnd w:id="16"/>
    </w:p>
    <w:p w:rsidR="003F71EF" w:rsidRDefault="003F71EF" w:rsidP="003F71EF">
      <w:r>
        <w:t xml:space="preserve">Diese graphische Darstellung kann auch mathematisch formuliert werden. Die mathematische Gleichung des Eingangs-/Ausgangsverhaltens eines einzelnen Neurons ist in Formel </w:t>
      </w:r>
      <w:r>
        <w:fldChar w:fldCharType="begin"/>
      </w:r>
      <w:r>
        <w:instrText xml:space="preserve"> REF _Ref8220984 \h </w:instrText>
      </w:r>
      <w:r>
        <w:fldChar w:fldCharType="separate"/>
      </w:r>
      <w:r w:rsidR="008C7EE1" w:rsidRPr="000F4AA8">
        <w:rPr>
          <w:b/>
        </w:rPr>
        <w:t>(</w:t>
      </w:r>
      <w:r w:rsidR="008C7EE1">
        <w:rPr>
          <w:b/>
          <w:noProof/>
        </w:rPr>
        <w:t>1</w:t>
      </w:r>
      <w:r w:rsidR="008C7EE1" w:rsidRPr="000F4AA8">
        <w:rPr>
          <w:b/>
        </w:rPr>
        <w:t>)</w:t>
      </w:r>
      <w:r>
        <w:fldChar w:fldCharType="end"/>
      </w:r>
      <w:r>
        <w:t xml:space="preserve"> und Formel </w:t>
      </w:r>
      <w:r>
        <w:fldChar w:fldCharType="begin"/>
      </w:r>
      <w:r>
        <w:instrText xml:space="preserve"> REF _Ref8220971 \h </w:instrText>
      </w:r>
      <w:r>
        <w:fldChar w:fldCharType="separate"/>
      </w:r>
      <w:r w:rsidR="008C7EE1" w:rsidRPr="000F4AA8">
        <w:rPr>
          <w:b/>
        </w:rPr>
        <w:t>(</w:t>
      </w:r>
      <w:r w:rsidR="008C7EE1">
        <w:rPr>
          <w:b/>
          <w:noProof/>
        </w:rPr>
        <w:t>2</w:t>
      </w:r>
      <w:r w:rsidR="008C7EE1"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Caption"/>
              <w:jc w:val="right"/>
              <w:rPr>
                <w:b w:val="0"/>
              </w:rPr>
            </w:pPr>
            <w:bookmarkStart w:id="17" w:name="_Ref8220959"/>
            <w:bookmarkStart w:id="18"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w:t>
            </w:r>
            <w:r w:rsidRPr="000F4AA8">
              <w:rPr>
                <w:b w:val="0"/>
              </w:rPr>
              <w:fldChar w:fldCharType="end"/>
            </w:r>
            <w:bookmarkEnd w:id="17"/>
            <w:r w:rsidRPr="000F4AA8">
              <w:rPr>
                <w:b w:val="0"/>
              </w:rPr>
              <w:t>)</w:t>
            </w:r>
            <w:bookmarkEnd w:id="18"/>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Caption"/>
              <w:jc w:val="right"/>
              <w:rPr>
                <w:b w:val="0"/>
              </w:rPr>
            </w:pPr>
            <w:bookmarkStart w:id="19"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2</w:t>
            </w:r>
            <w:r w:rsidRPr="000F4AA8">
              <w:rPr>
                <w:b w:val="0"/>
              </w:rPr>
              <w:fldChar w:fldCharType="end"/>
            </w:r>
            <w:r w:rsidRPr="000F4AA8">
              <w:rPr>
                <w:b w:val="0"/>
              </w:rPr>
              <w:t>)</w:t>
            </w:r>
            <w:bookmarkEnd w:id="19"/>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8C7EE1">
        <w:t xml:space="preserve">Abbildung </w:t>
      </w:r>
      <w:r w:rsidR="008C7EE1">
        <w:rPr>
          <w:noProof/>
        </w:rPr>
        <w:t>4</w:t>
      </w:r>
      <w:r>
        <w:fldChar w:fldCharType="end"/>
      </w:r>
      <w:r>
        <w:t xml:space="preserve"> und in komprimierter Darstellungsform in </w:t>
      </w:r>
      <w:r>
        <w:fldChar w:fldCharType="begin"/>
      </w:r>
      <w:r>
        <w:instrText xml:space="preserve"> REF _Ref8221692 \h </w:instrText>
      </w:r>
      <w:r>
        <w:fldChar w:fldCharType="separate"/>
      </w:r>
      <w:r w:rsidR="008C7EE1">
        <w:t xml:space="preserve">Abbildung </w:t>
      </w:r>
      <w:r w:rsidR="008C7EE1">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30" type="#_x0000_t75" style="width:214.5pt;height:157.5pt" o:ole="">
            <v:imagedata r:id="rId28" o:title=""/>
          </v:shape>
          <o:OLEObject Type="Embed" ProgID="Visio.Drawing.15" ShapeID="_x0000_i1030" DrawAspect="Content" ObjectID="_1632580749" r:id="rId29"/>
        </w:object>
      </w:r>
    </w:p>
    <w:p w:rsidR="003F71EF" w:rsidRPr="00F33C4F" w:rsidRDefault="003F71EF" w:rsidP="00695424">
      <w:pPr>
        <w:pStyle w:val="IASFigureCaption"/>
        <w:rPr>
          <w:i/>
        </w:rPr>
      </w:pPr>
      <w:bookmarkStart w:id="20" w:name="_Ref8221669"/>
      <w:bookmarkStart w:id="21" w:name="_Ref8221662"/>
      <w:bookmarkStart w:id="22" w:name="_Toc21948669"/>
      <w:r>
        <w:t xml:space="preserve">Abbildung </w:t>
      </w:r>
      <w:r>
        <w:rPr>
          <w:noProof/>
        </w:rPr>
        <w:fldChar w:fldCharType="begin"/>
      </w:r>
      <w:r>
        <w:rPr>
          <w:noProof/>
        </w:rPr>
        <w:instrText xml:space="preserve"> SEQ Abbildung \* ARABIC </w:instrText>
      </w:r>
      <w:r>
        <w:rPr>
          <w:noProof/>
        </w:rPr>
        <w:fldChar w:fldCharType="separate"/>
      </w:r>
      <w:r w:rsidR="008C7EE1">
        <w:rPr>
          <w:noProof/>
        </w:rPr>
        <w:t>4</w:t>
      </w:r>
      <w:r>
        <w:rPr>
          <w:noProof/>
        </w:rPr>
        <w:fldChar w:fldCharType="end"/>
      </w:r>
      <w:bookmarkEnd w:id="20"/>
      <w:r>
        <w:t>: Neuronen-</w:t>
      </w:r>
      <w:r>
        <w:rPr>
          <w:i/>
        </w:rPr>
        <w:t>Layer</w:t>
      </w:r>
      <w:bookmarkEnd w:id="21"/>
      <w:bookmarkEnd w:id="22"/>
    </w:p>
    <w:p w:rsidR="003F71EF" w:rsidRDefault="003F71EF" w:rsidP="00695424">
      <w:pPr>
        <w:pStyle w:val="IASFigure"/>
      </w:pPr>
      <w:r>
        <w:tab/>
      </w:r>
      <w:r w:rsidR="004059EA">
        <w:object w:dxaOrig="4681" w:dyaOrig="2581">
          <v:shape id="_x0000_i1031" type="#_x0000_t75" style="width:234pt;height:129pt" o:ole="">
            <v:imagedata r:id="rId30" o:title=""/>
          </v:shape>
          <o:OLEObject Type="Embed" ProgID="Visio.Drawing.15" ShapeID="_x0000_i1031" DrawAspect="Content" ObjectID="_1632580750" r:id="rId31"/>
        </w:object>
      </w:r>
    </w:p>
    <w:p w:rsidR="003F71EF" w:rsidRPr="008C7EE1" w:rsidRDefault="003F71EF" w:rsidP="00695424">
      <w:pPr>
        <w:pStyle w:val="IASFigureCaption"/>
        <w:rPr>
          <w:lang w:val="de-DE"/>
        </w:rPr>
      </w:pPr>
      <w:bookmarkStart w:id="23" w:name="_Ref8221692"/>
      <w:bookmarkStart w:id="24" w:name="_Toc21948670"/>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5</w:t>
      </w:r>
      <w:r>
        <w:rPr>
          <w:noProof/>
        </w:rPr>
        <w:fldChar w:fldCharType="end"/>
      </w:r>
      <w:bookmarkEnd w:id="23"/>
      <w:r w:rsidRPr="008C7EE1">
        <w:rPr>
          <w:lang w:val="de-DE"/>
        </w:rPr>
        <w:t>: Neuronen-</w:t>
      </w:r>
      <w:r w:rsidRPr="008C7EE1">
        <w:rPr>
          <w:i/>
          <w:lang w:val="de-DE"/>
        </w:rPr>
        <w:t>Layer</w:t>
      </w:r>
      <w:r w:rsidRPr="008C7EE1">
        <w:rPr>
          <w:lang w:val="de-DE"/>
        </w:rPr>
        <w:t xml:space="preserve"> in komprimierter Darstellung</w:t>
      </w:r>
      <w:bookmarkEnd w:id="24"/>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werden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ihren </w:t>
      </w:r>
      <w:r>
        <w:rPr>
          <w:i/>
        </w:rPr>
        <w:t>sparse</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p w:rsidR="003F71EF" w:rsidRDefault="003F71EF" w:rsidP="003F71EF">
      <w:r>
        <w:t>Nachdem eine Schicht definiert ist, können verschiedene Schichten zusammengeführt werden. Die resultierende Architektur stellt schließlich das Neuronale Netzwerk dar. Die finale Länge der Kette von Schichten ist die Tiefe des Modells. Von dieser Terminologie entstand der Name „Deep Learning“. Die erste und letzte Schicht wird als 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ebenfalls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8C7EE1">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8C7EE1" w:rsidRPr="000F4AA8">
        <w:rPr>
          <w:b/>
        </w:rPr>
        <w:t>(</w:t>
      </w:r>
      <w:r w:rsidR="008C7EE1">
        <w:rPr>
          <w:b/>
          <w:noProof/>
        </w:rPr>
        <w:t>3</w:t>
      </w:r>
      <w:r w:rsidR="008C7EE1"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8C7EE1" w:rsidRPr="000F4AA8">
        <w:rPr>
          <w:b/>
        </w:rPr>
        <w:t>(</w:t>
      </w:r>
      <w:r w:rsidR="008C7EE1">
        <w:rPr>
          <w:b/>
          <w:noProof/>
        </w:rPr>
        <w:t>4</w:t>
      </w:r>
      <w:r w:rsidR="008C7EE1"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8C7EE1">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3D0902"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Caption"/>
              <w:jc w:val="right"/>
              <w:rPr>
                <w:b w:val="0"/>
              </w:rPr>
            </w:pPr>
            <w:bookmarkStart w:id="25"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3</w:t>
            </w:r>
            <w:r w:rsidRPr="000F4AA8">
              <w:rPr>
                <w:b w:val="0"/>
              </w:rPr>
              <w:fldChar w:fldCharType="end"/>
            </w:r>
            <w:r w:rsidRPr="000F4AA8">
              <w:rPr>
                <w:b w:val="0"/>
              </w:rPr>
              <w:t>)</w:t>
            </w:r>
            <w:bookmarkEnd w:id="25"/>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3D0902"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Caption"/>
              <w:jc w:val="right"/>
              <w:rPr>
                <w:b w:val="0"/>
              </w:rPr>
            </w:pPr>
            <w:bookmarkStart w:id="26"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4</w:t>
            </w:r>
            <w:r w:rsidRPr="000F4AA8">
              <w:rPr>
                <w:b w:val="0"/>
              </w:rPr>
              <w:fldChar w:fldCharType="end"/>
            </w:r>
            <w:r w:rsidRPr="000F4AA8">
              <w:rPr>
                <w:b w:val="0"/>
              </w:rPr>
              <w:t>)</w:t>
            </w:r>
            <w:bookmarkEnd w:id="26"/>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xml:space="preserve">) Funktion definiert werden. Diese Funktion wird auf Basis der Trainingsdaten minimiert bezüglich den Netzwerkparametern.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8C7EE1" w:rsidRPr="000F4AA8">
        <w:rPr>
          <w:b/>
        </w:rPr>
        <w:t>(</w:t>
      </w:r>
      <w:r w:rsidR="008C7EE1">
        <w:rPr>
          <w:b/>
          <w:noProof/>
        </w:rPr>
        <w:t>5</w:t>
      </w:r>
      <w:r w:rsidR="008C7EE1"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3D0902"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Caption"/>
              <w:jc w:val="right"/>
              <w:rPr>
                <w:b w:val="0"/>
              </w:rPr>
            </w:pPr>
            <w:bookmarkStart w:id="27"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5</w:t>
            </w:r>
            <w:r w:rsidRPr="000F4AA8">
              <w:rPr>
                <w:b w:val="0"/>
              </w:rPr>
              <w:fldChar w:fldCharType="end"/>
            </w:r>
            <w:r w:rsidRPr="000F4AA8">
              <w:rPr>
                <w:b w:val="0"/>
              </w:rPr>
              <w:t>)</w:t>
            </w:r>
            <w:bookmarkEnd w:id="27"/>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sein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des Samples </w:t>
      </w:r>
      <m:oMath>
        <m:r>
          <w:rPr>
            <w:rFonts w:ascii="Cambria Math" w:hAnsi="Cambria Math"/>
          </w:rPr>
          <m:t>n</m:t>
        </m:r>
      </m:oMath>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-Funktion ist abhängig von Problemstellung, die gelöst werden soll. Für Regressionsprobleme ist der l</w:t>
      </w:r>
      <w:r>
        <w:rPr>
          <w:vertAlign w:val="subscript"/>
        </w:rPr>
        <w:t>2</w:t>
      </w:r>
      <w:r>
        <w:t>-</w:t>
      </w:r>
      <w:r>
        <w:rPr>
          <w:i/>
        </w:rPr>
        <w:t xml:space="preserve">Loss </w:t>
      </w:r>
      <w:r>
        <w:t>eine typische Funktion, bei 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dem gewünschten Ausgang </w:t>
      </w:r>
      <m:oMath>
        <m:bar>
          <m:barPr>
            <m:ctrlPr>
              <w:rPr>
                <w:rFonts w:ascii="Cambria Math" w:hAnsi="Cambria Math"/>
                <w:i/>
              </w:rPr>
            </m:ctrlPr>
          </m:barPr>
          <m:e>
            <m:r>
              <w:rPr>
                <w:rFonts w:ascii="Cambria Math" w:hAnsi="Cambria Math"/>
              </w:rPr>
              <m:t>y</m:t>
            </m:r>
          </m:e>
        </m:bar>
      </m:oMath>
      <w:r>
        <w:t xml:space="preserve"> und dem tatsächlichen Ausgang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 das den willkürlichen Zusammenhang zwischen Eingang und Ausgang darstellt. Der genannte l</w:t>
      </w:r>
      <w:r>
        <w:rPr>
          <w:vertAlign w:val="subscript"/>
        </w:rPr>
        <w:t>2</w:t>
      </w:r>
      <w:r>
        <w:t>-</w:t>
      </w:r>
      <w:r>
        <w:rPr>
          <w:i/>
        </w:rPr>
        <w:t xml:space="preserve">Loss </w:t>
      </w:r>
      <w:r>
        <w:t xml:space="preserve">ist formuliert in Gleichung </w:t>
      </w:r>
      <w:r>
        <w:fldChar w:fldCharType="begin"/>
      </w:r>
      <w:r>
        <w:instrText xml:space="preserve"> REF _Ref8288024 \h </w:instrText>
      </w:r>
      <w:r>
        <w:fldChar w:fldCharType="separate"/>
      </w:r>
      <w:r w:rsidR="008C7EE1" w:rsidRPr="000F4AA8">
        <w:rPr>
          <w:b/>
        </w:rPr>
        <w:t>(</w:t>
      </w:r>
      <w:r w:rsidR="008C7EE1">
        <w:rPr>
          <w:b/>
          <w:noProof/>
        </w:rPr>
        <w:t>6</w:t>
      </w:r>
      <w:r w:rsidR="008C7EE1" w:rsidRPr="000F4AA8">
        <w:rPr>
          <w:b/>
        </w:rPr>
        <w:t>)</w:t>
      </w:r>
      <w:r>
        <w:fldChar w:fldCharType="end"/>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Caption"/>
              <w:jc w:val="right"/>
              <w:rPr>
                <w:b w:val="0"/>
              </w:rPr>
            </w:pPr>
            <w:bookmarkStart w:id="28"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6</w:t>
            </w:r>
            <w:r w:rsidRPr="000F4AA8">
              <w:rPr>
                <w:b w:val="0"/>
              </w:rPr>
              <w:fldChar w:fldCharType="end"/>
            </w:r>
            <w:r w:rsidRPr="000F4AA8">
              <w:rPr>
                <w:b w:val="0"/>
              </w:rPr>
              <w:t>)</w:t>
            </w:r>
            <w:bookmarkEnd w:id="28"/>
          </w:p>
        </w:tc>
      </w:tr>
    </w:tbl>
    <w:p w:rsidR="003F71EF" w:rsidRDefault="003F71EF" w:rsidP="003F71EF">
      <w:pPr>
        <w:keepNext/>
      </w:pPr>
      <w:r>
        <w:t xml:space="preserve">Für die Klassifikation ist der kategorische </w:t>
      </w:r>
      <w:r>
        <w:rPr>
          <w:i/>
        </w:rPr>
        <w:t>loss</w:t>
      </w:r>
      <w:r>
        <w:t xml:space="preserve"> eine typische </w:t>
      </w:r>
      <w:r>
        <w:rPr>
          <w:i/>
        </w:rPr>
        <w:t>loss</w:t>
      </w:r>
      <w:r>
        <w:t xml:space="preserve">-Funktion. Diese Funktion ist in Gleichung </w:t>
      </w:r>
      <w:r>
        <w:fldChar w:fldCharType="begin"/>
      </w:r>
      <w:r>
        <w:instrText xml:space="preserve"> REF _Ref8288590 \h </w:instrText>
      </w:r>
      <w:r>
        <w:fldChar w:fldCharType="separate"/>
      </w:r>
      <w:r w:rsidR="008C7EE1" w:rsidRPr="000F4AA8">
        <w:rPr>
          <w:b/>
        </w:rPr>
        <w:t>(</w:t>
      </w:r>
      <w:r w:rsidR="008C7EE1">
        <w:rPr>
          <w:b/>
          <w:noProof/>
        </w:rPr>
        <w:t>8</w:t>
      </w:r>
      <w:r w:rsidR="008C7EE1" w:rsidRPr="000F4AA8">
        <w:rPr>
          <w:b/>
        </w:rPr>
        <w:t>)</w:t>
      </w:r>
      <w:r>
        <w:fldChar w:fldCharType="end"/>
      </w:r>
      <w:r>
        <w:t xml:space="preserve"> gegeben. Die letzte Schicht bei einer Klassifikationsaufgabe besitzt in der Regel eine Softmax-Aktivierungsfunktion, weshalb dort der finale Ausgang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8C7EE1" w:rsidRPr="000F4AA8">
        <w:rPr>
          <w:b/>
        </w:rPr>
        <w:t>(</w:t>
      </w:r>
      <w:r w:rsidR="008C7EE1">
        <w:rPr>
          <w:b/>
          <w:noProof/>
        </w:rPr>
        <w:t>8</w:t>
      </w:r>
      <w:r w:rsidR="008C7EE1"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D0902"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Caption"/>
              <w:jc w:val="right"/>
              <w:rPr>
                <w:b w:val="0"/>
              </w:rPr>
            </w:pPr>
            <w:bookmarkStart w:id="29"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8</w:t>
            </w:r>
            <w:r w:rsidRPr="000F4AA8">
              <w:rPr>
                <w:b w:val="0"/>
              </w:rPr>
              <w:fldChar w:fldCharType="end"/>
            </w:r>
            <w:r w:rsidRPr="000F4AA8">
              <w:rPr>
                <w:b w:val="0"/>
              </w:rPr>
              <w:t>)</w:t>
            </w:r>
            <w:bookmarkEnd w:id="29"/>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8C7EE1">
            <w:rPr>
              <w:noProof/>
            </w:rPr>
            <w:t>[11]</w:t>
          </w:r>
          <w:r>
            <w:fldChar w:fldCharType="end"/>
          </w:r>
        </w:sdtContent>
      </w:sdt>
      <w:r>
        <w:t xml:space="preserve">) kann nicht der gesamte Datensatz im Speicher gehalten werden. Deshalb wird in der Praxis der </w:t>
      </w:r>
      <w:r>
        <w:rPr>
          <w:i/>
        </w:rPr>
        <w:t xml:space="preserve">Stochastic Gradient Descent </w:t>
      </w:r>
      <w:r>
        <w:t xml:space="preserve">(SGD) Algorithmus genutzt, welcher die Berechnungsaufwände für jede Iteration reduziert, da der Gradienten 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 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 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3F71EF" w:rsidRDefault="003F71EF" w:rsidP="003F71EF">
      <w:pPr>
        <w:keepNext/>
      </w:pPr>
      <w:r>
        <w:t xml:space="preserve">Die Berechnung des Gradienten 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 Vektors müssen die 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8C7EE1" w:rsidRPr="000F4AA8">
        <w:rPr>
          <w:b/>
        </w:rPr>
        <w:t>(</w:t>
      </w:r>
      <w:r w:rsidR="008C7EE1">
        <w:rPr>
          <w:b/>
          <w:noProof/>
        </w:rPr>
        <w:t>9</w:t>
      </w:r>
      <w:r w:rsidR="008C7EE1"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D0902"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0"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9</w:t>
            </w:r>
            <w:r w:rsidRPr="000F4AA8">
              <w:rPr>
                <w:b w:val="0"/>
              </w:rPr>
              <w:fldChar w:fldCharType="end"/>
            </w:r>
            <w:r w:rsidRPr="000F4AA8">
              <w:rPr>
                <w:b w:val="0"/>
              </w:rPr>
              <w:t>)</w:t>
            </w:r>
            <w:bookmarkEnd w:id="30"/>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Gleichung </w:t>
      </w:r>
      <w:r>
        <w:fldChar w:fldCharType="begin"/>
      </w:r>
      <w:r>
        <w:instrText xml:space="preserve"> REF _Ref8291806 \h </w:instrText>
      </w:r>
      <w:r>
        <w:fldChar w:fldCharType="separate"/>
      </w:r>
      <w:r w:rsidR="008C7EE1" w:rsidRPr="000F4AA8">
        <w:rPr>
          <w:b/>
        </w:rPr>
        <w:t>(</w:t>
      </w:r>
      <w:r w:rsidR="008C7EE1">
        <w:rPr>
          <w:b/>
          <w:noProof/>
        </w:rPr>
        <w:t>10</w:t>
      </w:r>
      <w:r w:rsidR="008C7EE1"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D0902"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Caption"/>
              <w:jc w:val="right"/>
              <w:rPr>
                <w:b w:val="0"/>
              </w:rPr>
            </w:pPr>
            <w:bookmarkStart w:id="31"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10</w:t>
            </w:r>
            <w:r w:rsidRPr="000F4AA8">
              <w:rPr>
                <w:b w:val="0"/>
              </w:rPr>
              <w:fldChar w:fldCharType="end"/>
            </w:r>
            <w:r w:rsidRPr="000F4AA8">
              <w:rPr>
                <w:b w:val="0"/>
              </w:rPr>
              <w:t>)</w:t>
            </w:r>
            <w:bookmarkEnd w:id="31"/>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stellt dabei den Vorwärtspfad dar, bei dem die einzelnen Aktivierungen der Schichten berechnet werden, welche dann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37" type="#_x0000_t75" style="width:370.5pt;height:95.25pt" o:ole="">
            <v:imagedata r:id="rId32" o:title=""/>
          </v:shape>
          <o:OLEObject Type="Embed" ProgID="Visio.Drawing.15" ShapeID="_x0000_i1037" DrawAspect="Content" ObjectID="_1632580751" r:id="rId33"/>
        </w:object>
      </w:r>
    </w:p>
    <w:p w:rsidR="003F71EF" w:rsidRPr="008C7EE1" w:rsidRDefault="003F71EF" w:rsidP="00695424">
      <w:pPr>
        <w:pStyle w:val="IASFigureCaption"/>
        <w:rPr>
          <w:lang w:val="de-DE"/>
        </w:rPr>
      </w:pPr>
      <w:bookmarkStart w:id="32" w:name="_Ref8292206"/>
      <w:bookmarkStart w:id="33" w:name="_Toc21948671"/>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6</w:t>
      </w:r>
      <w:r>
        <w:rPr>
          <w:noProof/>
        </w:rPr>
        <w:fldChar w:fldCharType="end"/>
      </w:r>
      <w:bookmarkEnd w:id="32"/>
      <w:r w:rsidRPr="008C7EE1">
        <w:rPr>
          <w:lang w:val="de-DE"/>
        </w:rPr>
        <w:t>: Vorwärts-Pfad durch ein Netzwerk</w:t>
      </w:r>
      <w:bookmarkEnd w:id="33"/>
    </w:p>
    <w:p w:rsidR="003F71EF" w:rsidRPr="005E5C07" w:rsidRDefault="003F71EF" w:rsidP="003F71EF">
      <w:r>
        <w:t xml:space="preserve">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8" type="#_x0000_t75" style="width:262.5pt;height:44.25pt" o:ole="">
            <v:imagedata r:id="rId34" o:title=""/>
          </v:shape>
          <o:OLEObject Type="Embed" ProgID="Visio.Drawing.15" ShapeID="_x0000_i1038" DrawAspect="Content" ObjectID="_1632580752" r:id="rId35"/>
        </w:object>
      </w:r>
    </w:p>
    <w:p w:rsidR="003F71EF" w:rsidRPr="008C7EE1" w:rsidRDefault="003F71EF" w:rsidP="00695424">
      <w:pPr>
        <w:pStyle w:val="IASFigureCaption"/>
        <w:rPr>
          <w:lang w:val="de-DE"/>
        </w:rPr>
      </w:pPr>
      <w:bookmarkStart w:id="34" w:name="_Ref8292316"/>
      <w:bookmarkStart w:id="35" w:name="_Toc21948672"/>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7</w:t>
      </w:r>
      <w:r>
        <w:rPr>
          <w:noProof/>
        </w:rPr>
        <w:fldChar w:fldCharType="end"/>
      </w:r>
      <w:bookmarkEnd w:id="34"/>
      <w:r w:rsidRPr="008C7EE1">
        <w:rPr>
          <w:lang w:val="de-DE"/>
        </w:rPr>
        <w:t>: Error Backpropagation durch ein Netzwerk</w:t>
      </w:r>
      <w:bookmarkEnd w:id="35"/>
    </w:p>
    <w:p w:rsidR="003F71EF" w:rsidRPr="00E32F68" w:rsidRDefault="003F71EF" w:rsidP="003F71EF">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und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wird dabei nur während des Training eines DNN genutzt, um die Parameter anzupassen. Der Vorwärtspfad aus </w:t>
      </w:r>
      <w:r>
        <w:fldChar w:fldCharType="begin"/>
      </w:r>
      <w:r>
        <w:instrText xml:space="preserve"> REF _Ref8292206 \h </w:instrText>
      </w:r>
      <w:r>
        <w:fldChar w:fldCharType="separate"/>
      </w:r>
      <w:r w:rsidR="008C7EE1">
        <w:t xml:space="preserve">Abbildung </w:t>
      </w:r>
      <w:r w:rsidR="008C7EE1">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8C7EE1">
        <w:t xml:space="preserve">Abbildung </w:t>
      </w:r>
      <w:r w:rsidR="008C7EE1">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Netzwerkeparameter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 xml:space="preserve"> wird der Algorithmus der </w:t>
      </w:r>
      <w:r>
        <w:rPr>
          <w:i/>
        </w:rPr>
        <w:t>Error Backpropagation</w:t>
      </w:r>
      <w:r>
        <w:t xml:space="preserve"> in den folgenden vier Schritten einfach zusammengefasst: </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 wie in </w:t>
      </w:r>
      <w:r>
        <w:fldChar w:fldCharType="begin"/>
      </w:r>
      <w:r w:rsidRPr="003D0902">
        <w:rPr>
          <w:lang w:val="de-DE"/>
        </w:rPr>
        <w:instrText xml:space="preserve"> REF _Ref8292206 \h </w:instrText>
      </w:r>
      <w:r>
        <w:fldChar w:fldCharType="separate"/>
      </w:r>
      <w:r w:rsidR="008C7EE1" w:rsidRPr="003D0902">
        <w:rPr>
          <w:lang w:val="de-DE"/>
        </w:rPr>
        <w:t xml:space="preserve">Abbildung </w:t>
      </w:r>
      <w:r w:rsidR="008C7EE1" w:rsidRPr="003D0902">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8C7EE1" w:rsidRPr="003D0902">
        <w:rPr>
          <w:b/>
          <w:lang w:val="de-DE"/>
        </w:rPr>
        <w:t>(</w:t>
      </w:r>
      <w:r w:rsidR="008C7EE1" w:rsidRPr="003D0902">
        <w:rPr>
          <w:b/>
          <w:noProof/>
          <w:lang w:val="de-DE"/>
        </w:rPr>
        <w:t>9</w:t>
      </w:r>
      <w:r w:rsidR="008C7EE1" w:rsidRPr="003D0902">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8C7EE1" w:rsidRPr="003D0902">
        <w:rPr>
          <w:b/>
          <w:lang w:val="de-DE"/>
        </w:rPr>
        <w:t>(</w:t>
      </w:r>
      <w:r w:rsidR="008C7EE1" w:rsidRPr="003D0902">
        <w:rPr>
          <w:b/>
          <w:noProof/>
          <w:lang w:val="de-DE"/>
        </w:rPr>
        <w:t>10</w:t>
      </w:r>
      <w:r w:rsidR="008C7EE1" w:rsidRPr="003D0902">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8C7EE1" w:rsidRPr="003D0902">
        <w:rPr>
          <w:lang w:val="de-DE"/>
        </w:rPr>
        <w:t xml:space="preserve">Abbildung </w:t>
      </w:r>
      <w:r w:rsidR="008C7EE1" w:rsidRPr="003D0902">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8C7EE1">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8C7EE1">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einer Überanpassung vorzubeugen, wie z.B. Dropout oder Regularisation (</w:t>
      </w:r>
      <w:sdt>
        <w:sdtPr>
          <w:id w:val="1025293436"/>
          <w:citation/>
        </w:sdtPr>
        <w:sdtContent>
          <w:r>
            <w:fldChar w:fldCharType="begin"/>
          </w:r>
          <w:r>
            <w:instrText xml:space="preserve"> CITATION Goo16 \l 1031 </w:instrText>
          </w:r>
          <w:r>
            <w:fldChar w:fldCharType="separate"/>
          </w:r>
          <w:r w:rsidR="008C7EE1">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8C7EE1">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8C7EE1">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8C7EE1">
            <w:rPr>
              <w:noProof/>
            </w:rPr>
            <w:t xml:space="preserve"> [7]</w:t>
          </w:r>
          <w:r>
            <w:fldChar w:fldCharType="end"/>
          </w:r>
        </w:sdtContent>
      </w:sdt>
      <w:r>
        <w:t>).</w:t>
      </w:r>
    </w:p>
    <w:p w:rsidR="00C06358" w:rsidRDefault="00C06358" w:rsidP="00C06358">
      <w:pPr>
        <w:pStyle w:val="Heading2"/>
        <w:rPr>
          <w:lang w:val="en-US"/>
        </w:rPr>
      </w:pPr>
      <w:bookmarkStart w:id="36" w:name="_Toc21948628"/>
      <w:r>
        <w:rPr>
          <w:lang w:val="en-US"/>
        </w:rPr>
        <w:t>Kontinuierliches Lernen</w:t>
      </w:r>
      <w:bookmarkEnd w:id="36"/>
    </w:p>
    <w:p w:rsidR="00353CCB" w:rsidRDefault="00353CCB" w:rsidP="00353CCB">
      <w:r>
        <w:t>Menschen und auch Tiere haben die Fähigkeit kontinuierlich sich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Pr="00D82996" w:rsidRDefault="00353CCB" w:rsidP="00353CCB">
      <w:r>
        <w:t>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wird in diesem Kontext 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p>
    <w:p w:rsidR="00353CCB" w:rsidRDefault="00353CCB" w:rsidP="00353CCB">
      <w:r>
        <w:t>Dieses Verhalten muss in Echtzeit-Systemen, die eine typische Anwendung von kontinuierlichem Lernen sind, unbedingt vermieden werden.</w:t>
      </w:r>
    </w:p>
    <w:p w:rsidR="00353CCB" w:rsidRDefault="00353CCB" w:rsidP="00353CCB">
      <w:r>
        <w:t>Systeme, die mit der Umgebung interagieren oder bei denen sich die Umgebungsbedingungen ändern können, benötigen für eine durchgehend korrekte Funktionsweise die Fähigkeit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 xml:space="preserve">Aktuelle DNNs, welche für viele Anwendungen genutzt werden, benutzen, wie in Kapitel </w:t>
      </w:r>
      <w:r>
        <w:fldChar w:fldCharType="begin"/>
      </w:r>
      <w:r>
        <w:instrText xml:space="preserve"> REF _Ref8304370 \r \h </w:instrText>
      </w:r>
      <w:r>
        <w:fldChar w:fldCharType="separate"/>
      </w:r>
      <w:r w:rsidR="008C7EE1">
        <w:rPr>
          <w:b/>
          <w:bCs/>
        </w:rPr>
        <w:t>Fehler! Verweisquelle konnte nicht gefunden werden.</w:t>
      </w:r>
      <w:r>
        <w:fldChar w:fldCharType="end"/>
      </w:r>
      <w:r>
        <w:t xml:space="preserve"> beschrieben, Gradienten-basierte Methoden (z.B. SGD).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8C7EE1">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8C7EE1">
            <w:rPr>
              <w:noProof/>
            </w:rPr>
            <w:t xml:space="preserve"> [14]</w:t>
          </w:r>
          <w:r>
            <w:fldChar w:fldCharType="end"/>
          </w:r>
        </w:sdtContent>
      </w:sdt>
      <w:r>
        <w:t>). Der Grund dafür ist, dass diese Gradienten-basierten Methoden die Netzwerkparameter entsprechend den aktuellen Error-Vektoren anpassen, welche lediglich von den Eingangsdaten des aktuellen Minibatchs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8C7EE1">
            <w:rPr>
              <w:noProof/>
            </w:rPr>
            <w:t>[15]</w:t>
          </w:r>
          <w:r>
            <w:fldChar w:fldCharType="end"/>
          </w:r>
        </w:sdtContent>
      </w:sdt>
      <w:r>
        <w:t>. Das Modell benötigt ausreichend Plastizität (Verformbarkeit) um neue Aufgaben zu erlernen, aber große Parameteränderungen bewirken das Vergessen vorher erlernter Aufgaben. Wenn die Netzwerk-Parameter stabil gehalten werden, werden vorher erlernte Aufgaben nicht vergessen, jedoch verhindert eine zu große Stabilität das Erlernen neuer Aufgaben.</w:t>
      </w:r>
    </w:p>
    <w:p w:rsidR="00353CCB" w:rsidRDefault="00353CCB" w:rsidP="00353CCB">
      <w:r>
        <w:t xml:space="preserve">Wenn nun ein Netzwerk beispielhaft für eine Objektklasse „Hund“ trainiert wurde, und im weiteren Verlauf nur noch Katzen angezeigt 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p>
    <w:p w:rsidR="00353CCB" w:rsidRDefault="00353CCB" w:rsidP="00353CCB">
      <w:r>
        <w:t xml:space="preserve">Wie in </w:t>
      </w:r>
      <w:sdt>
        <w:sdtPr>
          <w:id w:val="-1872765913"/>
          <w:citation/>
        </w:sdtPr>
        <w:sdtContent>
          <w:r>
            <w:fldChar w:fldCharType="begin"/>
          </w:r>
          <w:r>
            <w:instrText xml:space="preserve"> CITATION Rob99 \l 1031 </w:instrText>
          </w:r>
          <w:r>
            <w:fldChar w:fldCharType="separate"/>
          </w:r>
          <w:r w:rsidR="008C7EE1">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8C7EE1">
        <w:t xml:space="preserve">Abbildung </w:t>
      </w:r>
      <w:r w:rsidR="008C7EE1">
        <w:rPr>
          <w:noProof/>
        </w:rPr>
        <w:t>8</w:t>
      </w:r>
      <w:r>
        <w:fldChar w:fldCharType="end"/>
      </w:r>
      <w:r>
        <w:t xml:space="preserve"> zeigt mögliche Verläufe im Parameterraum beim Erlernen von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6"/>
                    <a:stretch>
                      <a:fillRect/>
                    </a:stretch>
                  </pic:blipFill>
                  <pic:spPr>
                    <a:xfrm>
                      <a:off x="0" y="0"/>
                      <a:ext cx="5040183" cy="2135343"/>
                    </a:xfrm>
                    <a:prstGeom prst="rect">
                      <a:avLst/>
                    </a:prstGeom>
                  </pic:spPr>
                </pic:pic>
              </a:graphicData>
            </a:graphic>
          </wp:inline>
        </w:drawing>
      </w:r>
    </w:p>
    <w:p w:rsidR="00353CCB" w:rsidRPr="008C7EE1" w:rsidRDefault="00353CCB" w:rsidP="00695424">
      <w:pPr>
        <w:pStyle w:val="IASFigureCaption"/>
        <w:rPr>
          <w:lang w:val="de-DE"/>
        </w:rPr>
      </w:pPr>
      <w:bookmarkStart w:id="37" w:name="_Ref8306569"/>
      <w:bookmarkStart w:id="38" w:name="_Toc21948673"/>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8</w:t>
      </w:r>
      <w:r>
        <w:rPr>
          <w:noProof/>
        </w:rPr>
        <w:fldChar w:fldCharType="end"/>
      </w:r>
      <w:bookmarkEnd w:id="37"/>
      <w:r w:rsidRPr="008C7EE1">
        <w:rPr>
          <w:lang w:val="de-DE"/>
        </w:rPr>
        <w:t>: Erlernen neuer Aufgabe B und mögliche Folgen</w:t>
      </w:r>
      <w:bookmarkEnd w:id="38"/>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t>, in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 xml:space="preserve">zu vermeiden oder den Einfluss zu minimieren, gibt es unterschiedliche Ansätze, die genutzt werden. Eine der ersten Ansätze von 1993 </w:t>
      </w:r>
      <w:sdt>
        <w:sdtPr>
          <w:id w:val="-1654369329"/>
          <w:citation/>
        </w:sdtPr>
        <w:sdtContent>
          <w:r>
            <w:fldChar w:fldCharType="begin"/>
          </w:r>
          <w:r>
            <w:instrText xml:space="preserve"> CITATION Kor93 \l 1031 </w:instrText>
          </w:r>
          <w:r>
            <w:fldChar w:fldCharType="separate"/>
          </w:r>
          <w:r w:rsidR="008C7EE1">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8C7EE1">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p>
    <w:p w:rsidR="00353CCB" w:rsidRDefault="00353CCB" w:rsidP="00353CCB">
      <w:r>
        <w:t xml:space="preserve">Nach </w:t>
      </w:r>
      <w:sdt>
        <w:sdtPr>
          <w:id w:val="-1143338040"/>
          <w:citation/>
        </w:sdtPr>
        <w:sdtContent>
          <w:r>
            <w:fldChar w:fldCharType="begin"/>
          </w:r>
          <w:r>
            <w:instrText xml:space="preserve"> CITATION Kem17 \l 1031 </w:instrText>
          </w:r>
          <w:r>
            <w:fldChar w:fldCharType="separate"/>
          </w:r>
          <w:r w:rsidR="008C7EE1">
            <w:rPr>
              <w:noProof/>
            </w:rPr>
            <w:t>[17]</w:t>
          </w:r>
          <w:r>
            <w:fldChar w:fldCharType="end"/>
          </w:r>
        </w:sdtContent>
      </w:sdt>
      <w:r>
        <w:t xml:space="preserve"> kann zwischen fünf unterschiedlichen Ansätzen zur Vermeidung des C</w:t>
      </w:r>
      <w:r>
        <w:rPr>
          <w:i/>
        </w:rPr>
        <w:t xml:space="preserve">atastrophic Forgetting </w:t>
      </w:r>
      <w:r>
        <w:t>differenziert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generell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8C7EE1">
            <w:rPr>
              <w:noProof/>
            </w:rPr>
            <w:t xml:space="preserve"> [18]</w:t>
          </w:r>
          <w:r>
            <w:rPr>
              <w:i/>
            </w:rPr>
            <w:fldChar w:fldCharType="end"/>
          </w:r>
        </w:sdtContent>
      </w:sdt>
      <w:r>
        <w:t xml:space="preserve">. Es wird eine Bedingung zur der </w:t>
      </w:r>
      <w:r>
        <w:rPr>
          <w:i/>
        </w:rPr>
        <w:t>Loss</w:t>
      </w:r>
      <w:r>
        <w:t xml:space="preserve">-Funktion hinzugefügt, welche Verformbarkeit von den Parametern nimmt, die am relevantesten für die zuvor gelernte Aufgabe sind. Das Verhalten des EWC-Algorithmus kann graphisch in </w:t>
      </w:r>
      <w:r>
        <w:fldChar w:fldCharType="begin"/>
      </w:r>
      <w:r>
        <w:instrText xml:space="preserve"> REF _Ref8645785 \h </w:instrText>
      </w:r>
      <w:r>
        <w:fldChar w:fldCharType="separate"/>
      </w:r>
      <w:r w:rsidR="008C7EE1">
        <w:t xml:space="preserve">Abbildung </w:t>
      </w:r>
      <w:r w:rsidR="008C7EE1">
        <w:rPr>
          <w:noProof/>
        </w:rPr>
        <w:t>9</w:t>
      </w:r>
      <w:r>
        <w:fldChar w:fldCharType="end"/>
      </w:r>
      <w:r>
        <w:t xml:space="preserve"> dargestellt werden.</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175" cy="1705269"/>
                    </a:xfrm>
                    <a:prstGeom prst="rect">
                      <a:avLst/>
                    </a:prstGeom>
                  </pic:spPr>
                </pic:pic>
              </a:graphicData>
            </a:graphic>
          </wp:inline>
        </w:drawing>
      </w:r>
    </w:p>
    <w:p w:rsidR="00353CCB" w:rsidRPr="008C7EE1" w:rsidRDefault="00353CCB" w:rsidP="00695424">
      <w:pPr>
        <w:pStyle w:val="IASFigureCaption"/>
        <w:rPr>
          <w:lang w:val="de-DE"/>
        </w:rPr>
      </w:pPr>
      <w:bookmarkStart w:id="39" w:name="_Ref8645785"/>
      <w:bookmarkStart w:id="40" w:name="_Toc21948674"/>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9</w:t>
      </w:r>
      <w:r>
        <w:rPr>
          <w:noProof/>
        </w:rPr>
        <w:fldChar w:fldCharType="end"/>
      </w:r>
      <w:bookmarkEnd w:id="39"/>
      <w:r w:rsidRPr="008C7EE1">
        <w:rPr>
          <w:lang w:val="de-DE"/>
        </w:rPr>
        <w:t xml:space="preserve">: Einfluss von EWC auf Parameteranpassungen </w:t>
      </w:r>
      <w:sdt>
        <w:sdtPr>
          <w:id w:val="763189933"/>
          <w:citation/>
        </w:sdtPr>
        <w:sdtContent>
          <w:r>
            <w:fldChar w:fldCharType="begin"/>
          </w:r>
          <w:r w:rsidRPr="008C7EE1">
            <w:rPr>
              <w:lang w:val="de-DE"/>
            </w:rPr>
            <w:instrText xml:space="preserve"> CITATION Kir17 \l 1031 </w:instrText>
          </w:r>
          <w:r>
            <w:fldChar w:fldCharType="separate"/>
          </w:r>
          <w:r w:rsidR="008C7EE1" w:rsidRPr="008C7EE1">
            <w:rPr>
              <w:noProof/>
              <w:lang w:val="de-DE"/>
            </w:rPr>
            <w:t>[18]</w:t>
          </w:r>
          <w:r>
            <w:fldChar w:fldCharType="end"/>
          </w:r>
        </w:sdtContent>
      </w:sdt>
      <w:bookmarkEnd w:id="40"/>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gewichtet werden, kann die neue Aufgabe B nicht korrekt gelernt werden aufgrund der geringen Anpassbarkeit der Parameter (grüner Pfeil).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8C7EE1" w:rsidRPr="000F4AA8">
        <w:rPr>
          <w:b/>
        </w:rPr>
        <w:t>(</w:t>
      </w:r>
      <w:r w:rsidR="008C7EE1">
        <w:rPr>
          <w:b/>
          <w:noProof/>
        </w:rPr>
        <w:t>11</w:t>
      </w:r>
      <w:r w:rsidR="008C7EE1" w:rsidRPr="000F4AA8">
        <w:rPr>
          <w:b/>
        </w:rPr>
        <w:t>)</w:t>
      </w:r>
      <w:r>
        <w:fldChar w:fldCharType="end"/>
      </w:r>
      <w:r>
        <w:t xml:space="preserve"> gegeben.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Caption"/>
              <w:jc w:val="right"/>
              <w:rPr>
                <w:b w:val="0"/>
              </w:rPr>
            </w:pPr>
            <w:bookmarkStart w:id="41"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11</w:t>
            </w:r>
            <w:r w:rsidRPr="000F4AA8">
              <w:rPr>
                <w:b w:val="0"/>
              </w:rPr>
              <w:fldChar w:fldCharType="end"/>
            </w:r>
            <w:r w:rsidRPr="000F4AA8">
              <w:rPr>
                <w:b w:val="0"/>
              </w:rPr>
              <w:t>)</w:t>
            </w:r>
            <w:bookmarkEnd w:id="41"/>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gibt die Gewichtung der Regularisierung an. Über diese Gewichtung wird angegeben, wie wichtig die alte Aufgabe im Vergleich zur neuen ist. </w:t>
      </w:r>
      <m:oMath>
        <m:r>
          <w:rPr>
            <w:rFonts w:ascii="Cambria Math" w:hAnsi="Cambria Math"/>
          </w:rPr>
          <m:t>i</m:t>
        </m:r>
      </m:oMath>
      <w:r>
        <w:t xml:space="preserve"> ist der Index um die Parameter zu bestimmen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 wie wichtig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idealen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8C7EE1">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8C7EE1">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8C7EE1">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8C7EE1">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353CCB" w:rsidP="00353CCB">
      <w:r>
        <w:t>Diese Methoden nutzen Daten von vorhergehenden Aufgaben und fügen diese dem Trainingsprozess der neuen Aufgabe zu. Dadurch entsteht ein hoher Speicherbedarf, um die Trainingsdaten vorheriger Aufgaben zur Verfügung zu haben.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 oder Generative Adversarial Networks (GAN) genutzt werden, welche aus komprimierten Darstellungen pseudo-reale Eingangsdaten erstellen können</w:t>
      </w:r>
      <w:sdt>
        <w:sdtPr>
          <w:id w:val="1696574834"/>
          <w:citation/>
        </w:sdtPr>
        <w:sdtContent>
          <w:r>
            <w:fldChar w:fldCharType="begin"/>
          </w:r>
          <w:r>
            <w:instrText xml:space="preserve"> CITATION Sef17 \l 1031 </w:instrText>
          </w:r>
          <w:r>
            <w:fldChar w:fldCharType="separate"/>
          </w:r>
          <w:r w:rsidR="008C7EE1">
            <w:rPr>
              <w:noProof/>
            </w:rPr>
            <w:t xml:space="preserve"> [20]</w:t>
          </w:r>
          <w:r>
            <w:fldChar w:fldCharType="end"/>
          </w:r>
        </w:sdtContent>
      </w:sdt>
      <w:r>
        <w:t>,</w:t>
      </w:r>
      <w:sdt>
        <w:sdtPr>
          <w:id w:val="-810715363"/>
          <w:citation/>
        </w:sdtPr>
        <w:sdtContent>
          <w:r>
            <w:fldChar w:fldCharType="begin"/>
          </w:r>
          <w:r>
            <w:instrText xml:space="preserve"> CITATION Ngu17 \l 1031 </w:instrText>
          </w:r>
          <w:r>
            <w:fldChar w:fldCharType="separate"/>
          </w:r>
          <w:r w:rsidR="008C7EE1">
            <w:rPr>
              <w:noProof/>
            </w:rPr>
            <w:t xml:space="preserve"> [21]</w:t>
          </w:r>
          <w:r>
            <w:fldChar w:fldCharType="end"/>
          </w:r>
        </w:sdtContent>
      </w:sdt>
      <w:r>
        <w:t xml:space="preserve">. Zusammengefasst werden diese Methoden unter dem Namen </w:t>
      </w:r>
      <w:r w:rsidRPr="00E511C9">
        <w:rPr>
          <w:i/>
        </w:rPr>
        <w:t>Deep Generative Replay</w:t>
      </w:r>
      <w:sdt>
        <w:sdtPr>
          <w:rPr>
            <w:i/>
          </w:rPr>
          <w:id w:val="-661621074"/>
          <w:citation/>
        </w:sdtPr>
        <w:sdtContent>
          <w:r>
            <w:rPr>
              <w:i/>
            </w:rPr>
            <w:fldChar w:fldCharType="begin"/>
          </w:r>
          <w:r>
            <w:instrText xml:space="preserve"> CITATION Shi17 \l 1031 </w:instrText>
          </w:r>
          <w:r>
            <w:rPr>
              <w:i/>
            </w:rPr>
            <w:fldChar w:fldCharType="separate"/>
          </w:r>
          <w:r w:rsidR="008C7EE1">
            <w:rPr>
              <w:noProof/>
            </w:rPr>
            <w:t xml:space="preserve"> [22]</w:t>
          </w:r>
          <w:r>
            <w:rPr>
              <w:i/>
            </w:rPr>
            <w:fldChar w:fldCharType="end"/>
          </w:r>
        </w:sdtContent>
      </w:sdt>
      <w:r>
        <w:t>.</w:t>
      </w:r>
    </w:p>
    <w:p w:rsidR="00353CCB" w:rsidRPr="008C7EE1" w:rsidRDefault="00353CCB" w:rsidP="00695424">
      <w:pPr>
        <w:pStyle w:val="IASSection"/>
        <w:rPr>
          <w:lang w:val="de-DE"/>
        </w:rPr>
      </w:pPr>
      <w:r w:rsidRPr="008C7EE1">
        <w:rPr>
          <w:lang w:val="de-DE"/>
        </w:rPr>
        <w:t>Dual-Memory Methoden</w:t>
      </w:r>
    </w:p>
    <w:p w:rsidR="00353CCB" w:rsidRPr="00CB529B"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8C7EE1">
            <w:rPr>
              <w:noProof/>
            </w:rPr>
            <w:t xml:space="preserve"> [23]</w:t>
          </w:r>
          <w:r>
            <w:fldChar w:fldCharType="end"/>
          </w:r>
        </w:sdtContent>
      </w:sdt>
      <w:r>
        <w:t>.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8C7EE1">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8C7EE1">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8C7EE1">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8C7EE1">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353CCB" w:rsidRDefault="00353CC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werden, um eine sinnvolle Vergleichbarkeit und Bewertung zu ermöglichen. Nach Hsu et al. </w:t>
      </w:r>
      <w:sdt>
        <w:sdtPr>
          <w:id w:val="-1746248178"/>
          <w:citation/>
        </w:sdtPr>
        <w:sdtContent>
          <w:r>
            <w:fldChar w:fldCharType="begin"/>
          </w:r>
          <w:r>
            <w:instrText xml:space="preserve"> CITATION Hsu18 \l 1031 </w:instrText>
          </w:r>
          <w:r>
            <w:fldChar w:fldCharType="separate"/>
          </w:r>
          <w:r w:rsidR="008C7EE1">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95424">
      <w:pPr>
        <w:pStyle w:val="IASFigureCaption"/>
        <w:rPr>
          <w:lang w:val="de-DE"/>
        </w:rPr>
      </w:pPr>
      <w:bookmarkStart w:id="42" w:name="_Ref8661906"/>
      <w:bookmarkStart w:id="43" w:name="_Toc21948675"/>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10</w:t>
      </w:r>
      <w:r>
        <w:rPr>
          <w:noProof/>
        </w:rPr>
        <w:fldChar w:fldCharType="end"/>
      </w:r>
      <w:bookmarkEnd w:id="42"/>
      <w:r w:rsidRPr="008C7EE1">
        <w:rPr>
          <w:lang w:val="de-DE"/>
        </w:rPr>
        <w:t xml:space="preserve">: Darstellung der drei Continual Learning Szenarien am Beispiel von Split MNIST </w:t>
      </w:r>
      <w:sdt>
        <w:sdtPr>
          <w:id w:val="-1765057969"/>
          <w:citation/>
        </w:sdtPr>
        <w:sdtContent>
          <w:r>
            <w:fldChar w:fldCharType="begin"/>
          </w:r>
          <w:r w:rsidRPr="008C7EE1">
            <w:rPr>
              <w:lang w:val="de-DE"/>
            </w:rPr>
            <w:instrText xml:space="preserve"> CITATION Hsu18 \l 1031 </w:instrText>
          </w:r>
          <w:r>
            <w:fldChar w:fldCharType="separate"/>
          </w:r>
          <w:r w:rsidR="008C7EE1" w:rsidRPr="008C7EE1">
            <w:rPr>
              <w:noProof/>
              <w:lang w:val="de-DE"/>
            </w:rPr>
            <w:t>[13]</w:t>
          </w:r>
          <w:r>
            <w:fldChar w:fldCharType="end"/>
          </w:r>
        </w:sdtContent>
      </w:sdt>
      <w:bookmarkEnd w:id="43"/>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 Bedeutung. Beispielhaft kann die erste Aufgabe eine Klassifizierung zwischen 5 Klassen sein, während die zweite Aufgabe die Regression eines einzelnen Wertes ist. Es wird eine komplett neue Aufgabe erlernt (Regression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notwendig, die abhängig von der Aufgaben-ID ausgewählt werden. Dafür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8C7EE1">
        <w:t xml:space="preserve">Abbildung </w:t>
      </w:r>
      <w:r w:rsidR="008C7EE1">
        <w:rPr>
          <w:noProof/>
        </w:rPr>
        <w:t>10</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exklusiv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Annahme, dass die gesamte Anzahl an Klassen bekannt ist und zu Beginn die Dimension der Ausgabe auf die Anzahl an Klassen über alle Aufgaben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8C7EE1">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 mit.</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t>“ lernende Algorithmen vorgestellt.</w:t>
      </w:r>
    </w:p>
    <w:p w:rsidR="00C06358" w:rsidRDefault="00C06358" w:rsidP="00C06358">
      <w:pPr>
        <w:pStyle w:val="Heading2"/>
        <w:rPr>
          <w:lang w:val="en-US"/>
        </w:rPr>
      </w:pPr>
      <w:bookmarkStart w:id="44" w:name="_Toc21948629"/>
      <w:r>
        <w:rPr>
          <w:lang w:val="en-US"/>
        </w:rPr>
        <w:t>Inkrementelle Klassifikatoren</w:t>
      </w:r>
      <w:bookmarkEnd w:id="44"/>
    </w:p>
    <w:p w:rsidR="00353CCB" w:rsidRDefault="00353CCB" w:rsidP="00353CCB">
      <w:r>
        <w:t>Im Rahmen dieser Arbeit liegt der untersuchte Anwendungsfall im Bereich des inkrementellen Klassen Lernens (</w:t>
      </w:r>
      <w:r>
        <w:rPr>
          <w:i/>
        </w:rPr>
        <w:t>Incremental Class Learning</w:t>
      </w:r>
      <w:r>
        <w:t xml:space="preserve">, siehe Kapitel </w:t>
      </w:r>
      <w:r>
        <w:fldChar w:fldCharType="begin"/>
      </w:r>
      <w:r>
        <w:instrText xml:space="preserve"> REF _Ref9239384 \r \h </w:instrText>
      </w:r>
      <w:r>
        <w:fldChar w:fldCharType="separate"/>
      </w:r>
      <w:r w:rsidR="008C7EE1">
        <w:rPr>
          <w:b/>
          <w:bCs/>
        </w:rPr>
        <w:t>Fehler! Verweisquelle konnte nicht gefunden werden.</w:t>
      </w:r>
      <w:r>
        <w:fldChar w:fldCharType="end"/>
      </w:r>
      <w:r>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die grundlegenden Probleme, welche in Kapitel </w:t>
      </w:r>
      <w:r>
        <w:fldChar w:fldCharType="begin"/>
      </w:r>
      <w:r>
        <w:instrText xml:space="preserve"> REF _Ref9239384 \r \h </w:instrText>
      </w:r>
      <w:r>
        <w:fldChar w:fldCharType="separate"/>
      </w:r>
      <w:r w:rsidR="008C7EE1">
        <w:rPr>
          <w:b/>
          <w:bCs/>
        </w:rPr>
        <w:t>Fehler! Verweisquelle konnte nicht gefunden werden.</w:t>
      </w:r>
      <w:r>
        <w:fldChar w:fldCharType="end"/>
      </w:r>
      <w:r>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fldChar w:fldCharType="begin"/>
          </w:r>
          <w:r>
            <w:instrText xml:space="preserve"> CITATION Reb17 \l 1031 </w:instrText>
          </w:r>
          <w:r>
            <w:fldChar w:fldCharType="separate"/>
          </w:r>
          <w:r w:rsidR="008C7EE1">
            <w:rPr>
              <w:noProof/>
            </w:rPr>
            <w:t xml:space="preserve"> [24]</w:t>
          </w:r>
          <w:r>
            <w:fldChar w:fldCharType="end"/>
          </w:r>
        </w:sdtContent>
      </w:sdt>
      <w:r>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8C7EE1" w:rsidRPr="008C7EE1">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priorisierte Exemplar-Auswahl und </w:t>
      </w:r>
      <w:r w:rsidRPr="003752AB">
        <w:rPr>
          <w:i/>
        </w:rPr>
        <w:t>Representation Learning</w:t>
      </w:r>
      <w:r>
        <w:t xml:space="preserve"> mithilfe von Wissens-Destillierung und prototypischen Samples. Bei diesem Algorithmus werden Klassen-Prototypen/-Repräsentationen angelegt für die unterschiedlichen Klassen.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8C7EE1" w:rsidRPr="000F4AA8">
        <w:rPr>
          <w:b/>
        </w:rPr>
        <w:t>(</w:t>
      </w:r>
      <w:r w:rsidR="008C7EE1">
        <w:rPr>
          <w:b/>
          <w:noProof/>
        </w:rPr>
        <w:t>12</w:t>
      </w:r>
      <w:r w:rsidR="008C7EE1"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3D0902"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Caption"/>
              <w:jc w:val="right"/>
              <w:rPr>
                <w:b w:val="0"/>
              </w:rPr>
            </w:pPr>
            <w:bookmarkStart w:id="45"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12</w:t>
            </w:r>
            <w:r w:rsidRPr="000F4AA8">
              <w:rPr>
                <w:b w:val="0"/>
              </w:rPr>
              <w:fldChar w:fldCharType="end"/>
            </w:r>
            <w:r w:rsidRPr="000F4AA8">
              <w:rPr>
                <w:b w:val="0"/>
              </w:rPr>
              <w:t>)</w:t>
            </w:r>
            <w:bookmarkEnd w:id="45"/>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definiert durch Gleichung </w:t>
      </w:r>
      <w:r>
        <w:fldChar w:fldCharType="begin"/>
      </w:r>
      <w:r>
        <w:instrText xml:space="preserve"> REF _Ref9416405 \h </w:instrText>
      </w:r>
      <w:r>
        <w:fldChar w:fldCharType="separate"/>
      </w:r>
      <w:r w:rsidR="008C7EE1" w:rsidRPr="000F4AA8">
        <w:rPr>
          <w:b/>
        </w:rPr>
        <w:t>(</w:t>
      </w:r>
      <w:r w:rsidR="008C7EE1">
        <w:rPr>
          <w:b/>
          <w:noProof/>
        </w:rPr>
        <w:t>13</w:t>
      </w:r>
      <w:r w:rsidR="008C7EE1" w:rsidRPr="000F4AA8">
        <w:rPr>
          <w:b/>
        </w:rPr>
        <w:t>)</w:t>
      </w:r>
      <w:r>
        <w:fldChar w:fldCharType="end"/>
      </w:r>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3D0902"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Caption"/>
              <w:jc w:val="right"/>
              <w:rPr>
                <w:b w:val="0"/>
              </w:rPr>
            </w:pPr>
            <w:bookmarkStart w:id="46"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13</w:t>
            </w:r>
            <w:r w:rsidRPr="000F4AA8">
              <w:rPr>
                <w:b w:val="0"/>
              </w:rPr>
              <w:fldChar w:fldCharType="end"/>
            </w:r>
            <w:r w:rsidRPr="000F4AA8">
              <w:rPr>
                <w:b w:val="0"/>
              </w:rPr>
              <w:t>)</w:t>
            </w:r>
            <w:bookmarkEnd w:id="46"/>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 </w:t>
      </w:r>
    </w:p>
    <w:p w:rsidR="00353CCB" w:rsidRDefault="00353CCB" w:rsidP="00353CCB">
      <w:r>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Routine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Test-Datensätze wie ImageNet gute Ergebnisse erzielt</w:t>
      </w:r>
      <w:sdt>
        <w:sdtPr>
          <w:id w:val="460765813"/>
          <w:citation/>
        </w:sdtPr>
        <w:sdtContent>
          <w:r>
            <w:fldChar w:fldCharType="begin"/>
          </w:r>
          <w:r>
            <w:instrText xml:space="preserve"> CITATION Reb17 \l 1031 </w:instrText>
          </w:r>
          <w:r>
            <w:fldChar w:fldCharType="separate"/>
          </w:r>
          <w:r w:rsidR="008C7EE1">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8C7EE1">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bleibt ohne Veränderung dieselbe. Das ist speziell für interessant, wenn eine neue Klasse mit wenigen Samples erlernt wurde. Diese Klasse kann auch nach der „Repräsentation“ im Netzwerk weiter inkrementell trainiert und damit verbessert werden. Falls der Schwellwerts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8C7EE1">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w:t>
      </w:r>
    </w:p>
    <w:p w:rsidR="00353CCB" w:rsidRDefault="00353CCB" w:rsidP="00353CCB">
      <w:r>
        <w:t xml:space="preserve">Eine graphische Darstellung zur Veranschaulichung des beschriebenen Ablaufs ist in </w:t>
      </w:r>
      <w:r>
        <w:fldChar w:fldCharType="begin"/>
      </w:r>
      <w:r>
        <w:instrText xml:space="preserve"> REF _Ref9587781 \h </w:instrText>
      </w:r>
      <w:r>
        <w:fldChar w:fldCharType="separate"/>
      </w:r>
      <w:r w:rsidR="008C7EE1">
        <w:t xml:space="preserve">Abbildung </w:t>
      </w:r>
      <w:r w:rsidR="008C7EE1">
        <w:rPr>
          <w:noProof/>
        </w:rPr>
        <w:t>11</w:t>
      </w:r>
      <w:r>
        <w:fldChar w:fldCharType="end"/>
      </w:r>
      <w:r>
        <w:t xml:space="preserve"> gegeben.</w:t>
      </w:r>
    </w:p>
    <w:p w:rsidR="00353CCB" w:rsidRDefault="0037022D" w:rsidP="00695424">
      <w:pPr>
        <w:pStyle w:val="IASFigure"/>
      </w:pPr>
      <w:r>
        <w:object w:dxaOrig="6405" w:dyaOrig="10230">
          <v:shape id="_x0000_i1049" type="#_x0000_t75" style="width:320.25pt;height:511.5pt" o:ole="">
            <v:imagedata r:id="rId39" o:title=""/>
          </v:shape>
          <o:OLEObject Type="Embed" ProgID="Visio.Drawing.15" ShapeID="_x0000_i1049" DrawAspect="Content" ObjectID="_1632580753" r:id="rId40"/>
        </w:object>
      </w:r>
    </w:p>
    <w:p w:rsidR="00353CCB" w:rsidRPr="008C7EE1" w:rsidRDefault="00353CCB" w:rsidP="00695424">
      <w:pPr>
        <w:pStyle w:val="IASFigureCaption"/>
        <w:rPr>
          <w:lang w:val="de-DE"/>
        </w:rPr>
      </w:pPr>
      <w:bookmarkStart w:id="47" w:name="_Ref9587781"/>
      <w:bookmarkStart w:id="48" w:name="_Toc21948676"/>
      <w:r w:rsidRPr="008C7EE1">
        <w:rPr>
          <w:lang w:val="de-DE"/>
        </w:rPr>
        <w:t xml:space="preserve">Abbildung </w:t>
      </w:r>
      <w:r>
        <w:fldChar w:fldCharType="begin"/>
      </w:r>
      <w:r w:rsidRPr="008C7EE1">
        <w:rPr>
          <w:lang w:val="de-DE"/>
        </w:rPr>
        <w:instrText xml:space="preserve"> SEQ Abbildung \* ARABIC </w:instrText>
      </w:r>
      <w:r>
        <w:fldChar w:fldCharType="separate"/>
      </w:r>
      <w:r w:rsidR="008C7EE1" w:rsidRPr="008C7EE1">
        <w:rPr>
          <w:noProof/>
          <w:lang w:val="de-DE"/>
        </w:rPr>
        <w:t>11</w:t>
      </w:r>
      <w:r>
        <w:rPr>
          <w:noProof/>
        </w:rPr>
        <w:fldChar w:fldCharType="end"/>
      </w:r>
      <w:bookmarkEnd w:id="47"/>
      <w:r w:rsidRPr="008C7EE1">
        <w:rPr>
          <w:lang w:val="de-DE"/>
        </w:rPr>
        <w:t>: Ablaufdiagramm des Betriebs eines ART-Netzwerk</w:t>
      </w:r>
      <w:bookmarkEnd w:id="48"/>
    </w:p>
    <w:p w:rsidR="00353CCB" w:rsidRDefault="00353CCB" w:rsidP="00353CCB">
      <w:r>
        <w:t>Weiter gibt es zwei unterschiedliche Methoden zum Trainieren eines ART-Netzwerks,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Pr>
          <w:i/>
        </w:rPr>
        <w:t>Fast Learning</w:t>
      </w:r>
      <w:r>
        <w:t>) ermöglicht es dem System sich schnell auf seltene Eingangsdaten anzupassen. Dabei werden die Netzwerkparameter auf die berechneten asymptotischen Parameterwerte gesetzt</w:t>
      </w:r>
      <w:sdt>
        <w:sdtPr>
          <w:id w:val="-569654128"/>
          <w:citation/>
        </w:sdtPr>
        <w:sdtContent>
          <w:r>
            <w:fldChar w:fldCharType="begin"/>
          </w:r>
          <w:r>
            <w:instrText xml:space="preserve"> CITATION Car02 \l 1031 </w:instrText>
          </w:r>
          <w:r>
            <w:fldChar w:fldCharType="separate"/>
          </w:r>
          <w:r w:rsidR="008C7EE1">
            <w:rPr>
              <w:noProof/>
            </w:rPr>
            <w:t xml:space="preserve"> [25]</w:t>
          </w:r>
          <w:r>
            <w:fldChar w:fldCharType="end"/>
          </w:r>
        </w:sdtContent>
      </w:sdt>
      <w:r>
        <w:t>,</w:t>
      </w:r>
      <w:sdt>
        <w:sdtPr>
          <w:id w:val="-457116128"/>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xml:space="preserve">. </w:t>
      </w:r>
    </w:p>
    <w:p w:rsidR="00353CCB" w:rsidRDefault="00353CCB" w:rsidP="00353CCB">
      <w:r>
        <w:t>Wie bereits beschrieben, gibt es unterschiedliche ART-Architekturen, die je nach Anwendungsfall variieren. Diese werden hier nicht einzeln detailliert aufgelistet.</w:t>
      </w:r>
    </w:p>
    <w:p w:rsidR="00353CCB" w:rsidRDefault="00353CCB" w:rsidP="00353CCB"/>
    <w:p w:rsidR="00353CCB" w:rsidRPr="00353CCB" w:rsidRDefault="00353CCB" w:rsidP="00353CCB">
      <w:r>
        <w:t>In diesem Abschnitt wurden zwei beispielhafte inkrementelle Klassifikatoren vorgestellt, und deren prinzipielle Betriebsweise erläutert. Auf Basis dieser eingeführten Klassifikatoren kann später für den in dieser Arbeit relevanten Anwendungsfall ein passender inkrementeller Klassifikator ausgewählt werden.</w:t>
      </w:r>
    </w:p>
    <w:p w:rsidR="00C06358" w:rsidRDefault="00C06358" w:rsidP="00C06358">
      <w:pPr>
        <w:pStyle w:val="Heading2"/>
        <w:rPr>
          <w:lang w:val="en-US"/>
        </w:rPr>
      </w:pPr>
      <w:bookmarkStart w:id="49" w:name="_Toc21948630"/>
      <w:r>
        <w:rPr>
          <w:lang w:val="en-US"/>
        </w:rPr>
        <w:t>Verteiltes Lernen</w:t>
      </w:r>
      <w:bookmarkEnd w:id="49"/>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genutzt wird. Beispielsweise kann es aufgrund der Größe des Netzwerkes notwendig sein,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genannt) zusammenzuführen. Ein anderer Anwendungsfall kann schließlich das Sammeln von riesigen Datenmengen auf verteilten Geräten (z.B. Smartphones) sein. Da nur begrenzte Speicher zur Verfügung stehen und Datenschutzrichtlinien eingehalten werden müssen, können die lokal gesammelten Daten häufig nicht auf einen zentralen Server geladen werden, wo ein zentralisiertes Training stattfinden könnte. Deshalb kann es notwendig sein auf den jeweiligen Endgeräten verteilt und lokal zu trainieren (lernen), und lediglich Parameteränderungen auf einem Server zu sammeln, um am Ende ein besseres globales Netzwerk zu erhalten. Dadurch liegen sicherheitskritische Daten nicht 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(GPUs) kann das Training von DNNs bereits deutlich beschleunigt werden. Dennoch kann durch paralleles, verteiltes Training diese Rechenzeit weiter reduziert werden. Zudem kann es auch vorkommen, dass Datensätze oder Modelle zu groß sind um auf dem jeweiligen Gerät gespeichert zu werden.</w:t>
      </w:r>
    </w:p>
    <w:p w:rsidR="00353CCB" w:rsidRDefault="00353CCB" w:rsidP="00353CCB">
      <w:r>
        <w:t>Zur Einordnung kann vereinfacht zwischen lokalem und verteiltem Training unterschieden werden. Bei lokalem Training werden die Daten und das Modell auf 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Beim verteilten Training ist es nicht möglich oder nicht erwünscht,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8C7EE1">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8C7EE1">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8C7EE1">
        <w:t xml:space="preserve">Tabelle </w:t>
      </w:r>
      <w:r w:rsidR="008C7EE1">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TableCaption"/>
        <w:rPr>
          <w:lang w:val="de-DE"/>
        </w:rPr>
      </w:pPr>
      <w:bookmarkStart w:id="50" w:name="_Ref8821576"/>
      <w:bookmarkStart w:id="51" w:name="_Toc21948701"/>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8C7EE1" w:rsidRPr="008C7EE1">
        <w:rPr>
          <w:noProof/>
          <w:lang w:val="de-DE"/>
        </w:rPr>
        <w:t>1</w:t>
      </w:r>
      <w:r>
        <w:rPr>
          <w:noProof/>
        </w:rPr>
        <w:fldChar w:fldCharType="end"/>
      </w:r>
      <w:bookmarkEnd w:id="50"/>
      <w:r w:rsidRPr="008C7EE1">
        <w:rPr>
          <w:lang w:val="de-DE"/>
        </w:rPr>
        <w:t>: Übersicht über Verteilte Deep Learning Methoden</w:t>
      </w:r>
      <w:bookmarkEnd w:id="51"/>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8C7EE1">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dann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förderlich für die Leistung und die Fehlertoleranz des Netzwerkes, da mithilfe eines zentralisierten PS zentral Checkpoints 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entstehen im Vergleich zu einem dezentralisierten Ansatz</w:t>
      </w:r>
      <w:sdt>
        <w:sdtPr>
          <w:id w:val="1589112810"/>
          <w:citation/>
        </w:sdtPr>
        <w:sdtContent>
          <w:r>
            <w:fldChar w:fldCharType="begin"/>
          </w:r>
          <w:r>
            <w:instrText xml:space="preserve"> CITATION Hed16 \l 1031 </w:instrText>
          </w:r>
          <w:r>
            <w:fldChar w:fldCharType="separate"/>
          </w:r>
          <w:r w:rsidR="008C7EE1">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Training-Verteilung</w:t>
      </w:r>
    </w:p>
    <w:p w:rsidR="00353CCB" w:rsidRDefault="00353CCB" w:rsidP="00353CCB">
      <w:r>
        <w:t>In diesen Ansätzen finden nur selten und unregelmäßig Parameterupdates, beziehungsweise der Austausch von Parametern, statt. Es werden auf unterschiedlichen Knoten Kopien der Parameter angelegt,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wird die Größe des DNNs reduziert,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8C7EE1">
            <w:rPr>
              <w:noProof/>
            </w:rPr>
            <w:t xml:space="preserve"> [28]</w:t>
          </w:r>
          <w:r>
            <w:fldChar w:fldCharType="end"/>
          </w:r>
        </w:sdtContent>
      </w:sdt>
      <w:r>
        <w:t>.</w:t>
      </w:r>
    </w:p>
    <w:p w:rsidR="00353CCB" w:rsidRDefault="00353CCB" w:rsidP="00353CCB"/>
    <w:p w:rsidR="00353CCB" w:rsidRDefault="00353CCB" w:rsidP="00353CCB">
      <w:r>
        <w:t>Als zusätzliche, spezifische Methode wird verbündetes Lernen (</w:t>
      </w:r>
      <w:r>
        <w:rPr>
          <w:i/>
        </w:rPr>
        <w:t xml:space="preserve">federated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8C7EE1">
            <w:rPr>
              <w:noProof/>
            </w:rPr>
            <w:t>[29]</w:t>
          </w:r>
          <w:r>
            <w:fldChar w:fldCharType="end"/>
          </w:r>
        </w:sdtContent>
      </w:sdt>
      <w:r>
        <w:t xml:space="preserve"> vorgestellt. Das Ziel dieser Methode ist ein hochqualitatives, zentralisiertes Modell auf Basis vieler verteilter Netzwerke zu trainieren. Dabei liegen die Daten ungleichmäßig verteilt über diese Knoten vor. Die lokalen Knoten werden dabei als Rechnerknoten benutzt, die mithilfe der lokalen Daten Optimierungen durchführen. Die lokalen Daten müssen bei dieser Methode 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verbündeten Lernens werden lediglich Anpassungen an den zentralen Server geschickt (z.B. Gradienten-Vektor), wodurch die benötigte Kommunikationsbandbreite im Vergleich zu den kompletten Trainingsdaten drastisch reduziert wird. Gleichzeitig ist die geschickte Information deutlich abstrahierter von den möglicherweise personalisierten Daten. </w:t>
      </w:r>
      <w:r>
        <w:rPr>
          <w:i/>
        </w:rPr>
        <w:t>Federated Learning</w:t>
      </w:r>
      <w:r>
        <w:t xml:space="preserve"> kann mit folgenden Notationen definiert werden: 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realen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8C7EE1" w:rsidRPr="000F4AA8">
        <w:rPr>
          <w:b/>
        </w:rPr>
        <w:t>(</w:t>
      </w:r>
      <w:r w:rsidR="008C7EE1">
        <w:rPr>
          <w:b/>
          <w:noProof/>
        </w:rPr>
        <w:t>14</w:t>
      </w:r>
      <w:r w:rsidR="008C7EE1" w:rsidRPr="000F4AA8">
        <w:rPr>
          <w:b/>
        </w:rPr>
        <w:t>)</w:t>
      </w:r>
      <w:r>
        <w:fldChar w:fldCharType="end"/>
      </w:r>
      <w:r>
        <w:t xml:space="preserve"> beschrieben werden: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D0902"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Caption"/>
              <w:jc w:val="right"/>
              <w:rPr>
                <w:b w:val="0"/>
              </w:rPr>
            </w:pPr>
            <w:bookmarkStart w:id="52"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14</w:t>
            </w:r>
            <w:r w:rsidRPr="000F4AA8">
              <w:rPr>
                <w:b w:val="0"/>
              </w:rPr>
              <w:fldChar w:fldCharType="end"/>
            </w:r>
            <w:r w:rsidRPr="000F4AA8">
              <w:rPr>
                <w:b w:val="0"/>
              </w:rPr>
              <w:t>)</w:t>
            </w:r>
            <w:bookmarkEnd w:id="52"/>
          </w:p>
        </w:tc>
      </w:tr>
    </w:tbl>
    <w:p w:rsidR="00353CCB" w:rsidRDefault="00353CCB" w:rsidP="00353CCB">
      <w:r>
        <w:t xml:space="preserve">Ein föderiertes System hat somit einen </w:t>
      </w:r>
      <m:oMath>
        <m:r>
          <w:rPr>
            <w:rFonts w:ascii="Cambria Math" w:hAnsi="Cambria Math"/>
          </w:rPr>
          <m:t>δ</m:t>
        </m:r>
      </m:oMath>
      <w:r>
        <w:t xml:space="preserve">-Genauigkeit Verlust. Föderierte Systeme können weiter in unterschiedliche Anwendungsfälle kategorisiert werden, die in </w:t>
      </w:r>
      <w:r>
        <w:fldChar w:fldCharType="begin"/>
      </w:r>
      <w:r>
        <w:instrText xml:space="preserve"> REF _Ref8831028 \h </w:instrText>
      </w:r>
      <w:r>
        <w:fldChar w:fldCharType="separate"/>
      </w:r>
      <w:r w:rsidR="008C7EE1">
        <w:t xml:space="preserve">Tabelle </w:t>
      </w:r>
      <w:r w:rsidR="008C7EE1">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8C7EE1">
            <w:rPr>
              <w:noProof/>
            </w:rPr>
            <w:t xml:space="preserve"> [30]</w:t>
          </w:r>
          <w:r>
            <w:fldChar w:fldCharType="end"/>
          </w:r>
        </w:sdtContent>
      </w:sdt>
      <w:r>
        <w:t>.</w:t>
      </w:r>
    </w:p>
    <w:p w:rsidR="00353CCB" w:rsidRPr="0019105D" w:rsidRDefault="00353CCB" w:rsidP="00695424">
      <w:pPr>
        <w:pStyle w:val="IASTableCaption"/>
      </w:pPr>
      <w:bookmarkStart w:id="53" w:name="_Ref8831028"/>
      <w:bookmarkStart w:id="54" w:name="_Toc21948702"/>
      <w:r>
        <w:t xml:space="preserve">Tabelle </w:t>
      </w:r>
      <w:r>
        <w:rPr>
          <w:noProof/>
        </w:rPr>
        <w:fldChar w:fldCharType="begin"/>
      </w:r>
      <w:r>
        <w:rPr>
          <w:noProof/>
        </w:rPr>
        <w:instrText xml:space="preserve"> SEQ Tabelle \* ARABIC </w:instrText>
      </w:r>
      <w:r>
        <w:rPr>
          <w:noProof/>
        </w:rPr>
        <w:fldChar w:fldCharType="separate"/>
      </w:r>
      <w:r w:rsidR="008C7EE1">
        <w:rPr>
          <w:noProof/>
        </w:rPr>
        <w:t>2</w:t>
      </w:r>
      <w:r>
        <w:rPr>
          <w:noProof/>
        </w:rPr>
        <w:fldChar w:fldCharType="end"/>
      </w:r>
      <w:bookmarkEnd w:id="53"/>
      <w:r>
        <w:t xml:space="preserve">: Kategorisierung von </w:t>
      </w:r>
      <w:r>
        <w:rPr>
          <w:i/>
        </w:rPr>
        <w:t>Federated Learning</w:t>
      </w:r>
      <w:bookmarkEnd w:id="54"/>
    </w:p>
    <w:tbl>
      <w:tblPr>
        <w:tblStyle w:val="ListTable4-Acc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Head"/>
            </w:pPr>
            <w:r>
              <w:t>Kategorie</w:t>
            </w:r>
          </w:p>
        </w:tc>
        <w:tc>
          <w:tcPr>
            <w:tcW w:w="4531"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auf Basis der Features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unterschiedliche Netzwerke unterschiedliche Bilder bei diesem Anwendungsbeispiel des verteilten Lernens. Beispielsweise sieht Netzwerk A nur Bilder von Hunden und Katzen während des Trainings. Netzwerk B sieht dafür Kamele und Frösche. Nach dem Training sollen, durch den Austausch von Parametern der föderierten Netzwerke, beide Netzwerke in der Lage sein, alle vier Tiere klassifizieren zu können.</w:t>
      </w:r>
    </w:p>
    <w:p w:rsidR="00353CCB" w:rsidRPr="00353CCB" w:rsidRDefault="00353CCB" w:rsidP="00353CCB">
      <w:r>
        <w:t>In diesem Abschnitt wurden unterschiedliche Gründe und Anwendungsgebiete für den Einsatz von verteiltem Lernen dargestellt. Zudem wurden Schwierigkeiten und unterschiedliche Methoden dargestellt. Die unterschiedlichen Methoden wurden in Kategorien eingeteilt. Zum Ende wurde ein aktueller spezifischer Algorithmus des verteilten Lernens beschrieben, der für den im Rahmen dieser Arbeit untersuchten Anwendungsfall mögliche Lösungen bereithält.</w:t>
      </w:r>
    </w:p>
    <w:p w:rsidR="00C06358" w:rsidRDefault="00C06358" w:rsidP="00C06358">
      <w:pPr>
        <w:pStyle w:val="Heading1"/>
        <w:rPr>
          <w:lang w:val="en-US"/>
        </w:rPr>
      </w:pPr>
      <w:bookmarkStart w:id="55" w:name="_Ref21684207"/>
      <w:bookmarkStart w:id="56" w:name="_Toc21948631"/>
      <w:r>
        <w:rPr>
          <w:lang w:val="en-US"/>
        </w:rPr>
        <w:t>Lifelong Deep Neural Network Algorithmus</w:t>
      </w:r>
      <w:bookmarkEnd w:id="55"/>
      <w:bookmarkEnd w:id="56"/>
    </w:p>
    <w:p w:rsidR="00353CCB" w:rsidRPr="00353CCB" w:rsidRDefault="00353CCB" w:rsidP="00353CCB">
      <w:pPr>
        <w:rPr>
          <w:lang w:val="en-US"/>
        </w:rPr>
      </w:pPr>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detailliert beschrieben. In diesem Kapitel wird der Algorithmus, sowie Vor- und Nachteile davon beschrieben. Auch werden Behauptungen, die nach </w:t>
      </w:r>
      <w:sdt>
        <w:sdtPr>
          <w:id w:val="2084941140"/>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durch den Algorithmus möglich sind, genannt und auch in Relation zu bereits bekannten Methoden gesetzt. Zum Schluss wird eine kurze Zusammenfassung gegeben.</w:t>
      </w:r>
    </w:p>
    <w:p w:rsidR="00C06358" w:rsidRDefault="00C06358" w:rsidP="00C06358">
      <w:pPr>
        <w:pStyle w:val="Heading2"/>
        <w:rPr>
          <w:lang w:val="en-US"/>
        </w:rPr>
      </w:pPr>
      <w:bookmarkStart w:id="57" w:name="_Toc21948632"/>
      <w:r>
        <w:rPr>
          <w:lang w:val="en-US"/>
        </w:rPr>
        <w:t>Beschreibung</w:t>
      </w:r>
      <w:bookmarkEnd w:id="57"/>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upzudaten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353CCB" w:rsidRDefault="00353CCB" w:rsidP="00353CCB">
      <w:r w:rsidRPr="004530CC">
        <w:t>In diesem Lifelong Deep Neural Network Algori</w:t>
      </w:r>
      <w:r>
        <w:t xml:space="preserve">thmus sollen nun mithilfe von zwei Modulen diese Probleme überwunden werden. Dafür wird ein langsam lernendes neuronales Netzwerk (z.B. DNN) als erste Stufe genutzt (Modul A). Dieses Netzwerk ist ein vortrainierter Feature-Extraktor. Je nach Anwendungsfall kann dieses Netzwerk theoretisch während der Laufzeit weiter trainiert werden mit kleinen, langsamen Updateschritten oder es wird nach dem Vortraining fixiert. Modul A wird mithilfe des Backpropagation-Algorithmus auf Basis von repräsentativen Datensätzen vortrainiert. Ein beispielhafter Datensatz, der für das Vortrainieren solche Feature-Extraktoren für Bilderklassifizierung genutzt wird, ist ImageNet </w:t>
      </w:r>
      <w:sdt>
        <w:sdtPr>
          <w:id w:val="-2085133974"/>
          <w:citation/>
        </w:sdtPr>
        <w:sdtContent>
          <w:r>
            <w:fldChar w:fldCharType="begin"/>
          </w:r>
          <w:r>
            <w:instrText xml:space="preserve"> CITATION Jia09 \l 1031 </w:instrText>
          </w:r>
          <w:r>
            <w:fldChar w:fldCharType="separate"/>
          </w:r>
          <w:r w:rsidR="008C7EE1">
            <w:rPr>
              <w:noProof/>
            </w:rPr>
            <w:t>[31]</w:t>
          </w:r>
          <w:r>
            <w:fldChar w:fldCharType="end"/>
          </w:r>
        </w:sdtContent>
      </w:sdt>
      <w:r>
        <w:t>. Dieser Datensatz besitzt mit 1000 verschiedenen Klassen eine sehr große Varianz der Objekte, wodurch eine gute Generalisierbarkeit erreicht werden kann.</w:t>
      </w:r>
    </w:p>
    <w:p w:rsidR="00353CCB" w:rsidRDefault="00353CCB" w:rsidP="00353CCB">
      <w:r>
        <w:t xml:space="preserve">Von dem vortrainierten DNN wird eine der letzten Feature-Schichten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8C7EE1">
        <w:t xml:space="preserve">Abbildung </w:t>
      </w:r>
      <w:r w:rsidR="008C7EE1">
        <w:rPr>
          <w:noProof/>
        </w:rPr>
        <w:t>12</w:t>
      </w:r>
      <w:r>
        <w:fldChar w:fldCharType="end"/>
      </w:r>
      <w:r>
        <w:t xml:space="preserve"> zeigt ein beispielhaftes Modul A sowie das Interface zu Modul B. Jedes Rechteck stellt dabei eine willkürliche (Convolutional, Fully Connected) Schicht eines DNN dar. Die letzte grüne Schicht stellt die Schicht dar, welche für die Klassifikation verantwortlich ist. Innerhalb des L DNN Algorithmus wird diese Schicht nicht genutzt, sondern die Features der Schicht davor werden als Eingang für Modul B genutzt. Somit stellt Modul A eine modifizierte Version des vortrainierten DNN dar.</w:t>
      </w:r>
    </w:p>
    <w:p w:rsidR="00353CCB" w:rsidRDefault="0037022D" w:rsidP="00695424">
      <w:pPr>
        <w:pStyle w:val="IASFigure"/>
      </w:pPr>
      <w:r>
        <w:object w:dxaOrig="7216" w:dyaOrig="4846">
          <v:shape id="_x0000_i1050" type="#_x0000_t75" style="width:360.75pt;height:242.25pt" o:ole="">
            <v:imagedata r:id="rId41" o:title=""/>
          </v:shape>
          <o:OLEObject Type="Embed" ProgID="Visio.Drawing.15" ShapeID="_x0000_i1050" DrawAspect="Content" ObjectID="_1632580754" r:id="rId42"/>
        </w:object>
      </w:r>
    </w:p>
    <w:p w:rsidR="00353CCB" w:rsidRPr="008C7EE1" w:rsidRDefault="00353CCB" w:rsidP="00695424">
      <w:pPr>
        <w:pStyle w:val="IASFigureCaption"/>
        <w:rPr>
          <w:lang w:val="de-DE"/>
        </w:rPr>
      </w:pPr>
      <w:bookmarkStart w:id="58" w:name="_Ref9077249"/>
      <w:bookmarkStart w:id="59" w:name="_Toc21948677"/>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12</w:t>
      </w:r>
      <w:r>
        <w:rPr>
          <w:noProof/>
        </w:rPr>
        <w:fldChar w:fldCharType="end"/>
      </w:r>
      <w:bookmarkEnd w:id="58"/>
      <w:r w:rsidRPr="008C7EE1">
        <w:rPr>
          <w:lang w:val="de-DE"/>
        </w:rPr>
        <w:t>: Modul A und Interface zu Modul B</w:t>
      </w:r>
      <w:bookmarkEnd w:id="59"/>
    </w:p>
    <w:p w:rsidR="00353CCB" w:rsidRDefault="00353CCB" w:rsidP="00353CCB">
      <w:r>
        <w:t xml:space="preserve">Modul B ist ein inkrementeller Klassifikator, der Gewichte und Repräsentationen auf Basis von wenigen Trainingsdaten ändern kann. Modul B erhält die extrahierten Features von Modul A und kann mithilfe dieser z.B. die Klassifikation durchführen. Falls die erhaltenen Repräsentationen nicht bekannt sind, bzw. zu keiner bekannten Klasse passen, kann Modul B durch Interaktion mit dem User das korrekte Label erhalten und aufgrund seiner schnell lernenden Eigenschaft diese neue Klasse mit wenigen Samples erlernen. In </w:t>
      </w:r>
      <w:sdt>
        <w:sdtPr>
          <w:id w:val="-8052299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8C7EE1">
        <w:t xml:space="preserve">Abbildung </w:t>
      </w:r>
      <w:r w:rsidR="008C7EE1">
        <w:rPr>
          <w:noProof/>
        </w:rPr>
        <w:t>13</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3"/>
                    <a:stretch>
                      <a:fillRect/>
                    </a:stretch>
                  </pic:blipFill>
                  <pic:spPr>
                    <a:xfrm>
                      <a:off x="0" y="0"/>
                      <a:ext cx="2857444" cy="2073067"/>
                    </a:xfrm>
                    <a:prstGeom prst="rect">
                      <a:avLst/>
                    </a:prstGeom>
                  </pic:spPr>
                </pic:pic>
              </a:graphicData>
            </a:graphic>
          </wp:inline>
        </w:drawing>
      </w:r>
    </w:p>
    <w:p w:rsidR="00353CCB" w:rsidRPr="008C7EE1" w:rsidRDefault="00353CCB" w:rsidP="00695424">
      <w:pPr>
        <w:pStyle w:val="IASFigureCaption"/>
        <w:rPr>
          <w:lang w:val="de-DE"/>
        </w:rPr>
      </w:pPr>
      <w:bookmarkStart w:id="60" w:name="_Ref9076471"/>
      <w:bookmarkStart w:id="61" w:name="_Toc21948678"/>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13</w:t>
      </w:r>
      <w:r>
        <w:rPr>
          <w:noProof/>
        </w:rPr>
        <w:fldChar w:fldCharType="end"/>
      </w:r>
      <w:bookmarkEnd w:id="60"/>
      <w:r w:rsidRPr="008C7EE1">
        <w:rPr>
          <w:lang w:val="de-DE"/>
        </w:rPr>
        <w:t>: Graphische Darstellung des L DNN A</w:t>
      </w:r>
      <w:bookmarkEnd w:id="61"/>
    </w:p>
    <w:p w:rsidR="00353CCB" w:rsidRDefault="00353CCB" w:rsidP="00353CCB">
      <w:r>
        <w:t xml:space="preserve">Je nach Anwendungsfall variieren die Eingangsdaten und die Ausgabe. Die konkreten Module A und B können nach Bedarf gewählt und geändert werden. </w:t>
      </w:r>
    </w:p>
    <w:p w:rsidR="00353CCB" w:rsidRDefault="00353CCB" w:rsidP="00353CCB">
      <w:r>
        <w:t xml:space="preserve">Der Algorithmus ist so aufgebaut, dass auf mehreren Geräten parallel neues Wissen erlernt werden kann. Dieses Wissen kann durch den direkten Austausch einzelner Geräte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8C7EE1">
        <w:t xml:space="preserve">Abbildung </w:t>
      </w:r>
      <w:r w:rsidR="008C7EE1">
        <w:rPr>
          <w:noProof/>
        </w:rPr>
        <w:t>14</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5760085" cy="2140585"/>
                    </a:xfrm>
                    <a:prstGeom prst="rect">
                      <a:avLst/>
                    </a:prstGeom>
                  </pic:spPr>
                </pic:pic>
              </a:graphicData>
            </a:graphic>
          </wp:inline>
        </w:drawing>
      </w:r>
    </w:p>
    <w:p w:rsidR="00353CCB" w:rsidRPr="008C7EE1" w:rsidRDefault="00353CCB" w:rsidP="00695424">
      <w:pPr>
        <w:pStyle w:val="IASFigureCaption"/>
        <w:rPr>
          <w:lang w:val="de-DE"/>
        </w:rPr>
      </w:pPr>
      <w:bookmarkStart w:id="62" w:name="_Ref9084288"/>
      <w:bookmarkStart w:id="63" w:name="_Toc21948679"/>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14</w:t>
      </w:r>
      <w:r>
        <w:rPr>
          <w:noProof/>
        </w:rPr>
        <w:fldChar w:fldCharType="end"/>
      </w:r>
      <w:bookmarkEnd w:id="62"/>
      <w:r w:rsidRPr="008C7EE1">
        <w:rPr>
          <w:lang w:val="de-DE"/>
        </w:rPr>
        <w:t>: Beispielhaftes Szenario mit mehreren Endgeräten und einem zentralen Server</w:t>
      </w:r>
      <w:bookmarkEnd w:id="63"/>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Heading3"/>
        <w:rPr>
          <w:lang w:val="en-US"/>
        </w:rPr>
      </w:pPr>
      <w:bookmarkStart w:id="64" w:name="_Toc21948633"/>
      <w:r>
        <w:rPr>
          <w:lang w:val="en-US"/>
        </w:rPr>
        <w:t>Kontinuierliches Lernen</w:t>
      </w:r>
      <w:bookmarkEnd w:id="64"/>
    </w:p>
    <w:p w:rsidR="00353CCB" w:rsidRDefault="00353CCB" w:rsidP="00353CCB">
      <w:r>
        <w:t xml:space="preserve">Der grundlegende Aufbau des L DNN Algorithmus hinsichtlich kontinuierlichen Lernens basiert auf der Dual-Memory Methode. Es werden zwei Submodule genutzt. Ein langsam lernendes oder fixiertes Modul und ein schnell lernendes Modul, welches neue Informationen schnell erkennen und erlernen soll. Die grundlegende Idee dieser Architektur kommt von dem Gehirn der Säugetiere (Details in Kapitel </w:t>
      </w:r>
      <w:r>
        <w:fldChar w:fldCharType="begin"/>
      </w:r>
      <w:r>
        <w:instrText xml:space="preserve"> REF _Ref9239384 \r \h </w:instrText>
      </w:r>
      <w:r>
        <w:fldChar w:fldCharType="separate"/>
      </w:r>
      <w:r w:rsidR="008C7EE1">
        <w:rPr>
          <w:b/>
          <w:bCs/>
        </w:rPr>
        <w:t>Fehler! Verweisquelle konnte nicht gefunden werden.</w:t>
      </w:r>
      <w:r>
        <w:fldChar w:fldCharType="end"/>
      </w:r>
      <w:r>
        <w:t>). Für das kontinuierliche Lernen ist hauptsächlich Modul B relevant, da Modul A als Feature-Extraktor auf Basis der Eingangsdaten fix ist oder sich nur sehr langsam ändert. Die Aufgabe, welche mit diesem Ansatz gelöst werden kann ist das inkrementelle Klassen Lernen (</w:t>
      </w:r>
      <w:r>
        <w:rPr>
          <w:i/>
        </w:rPr>
        <w:t>Incremental Class Learning</w:t>
      </w:r>
      <w:r>
        <w:t>). Das bedeutet, dass die grundlegende Aufgabe, z.B. Objekterkennung, gleich bleibt während des Lebenszyklus des Algorithmus. Es können jedoch neue Klassen erlernt werden.</w:t>
      </w:r>
    </w:p>
    <w:p w:rsidR="00353CCB" w:rsidRDefault="00353CCB" w:rsidP="00353CCB">
      <w:r>
        <w:t>Modul B ist ein schnell lernender Klassifikator, der bereits vortrainiert sein kann für manche Klassen oder komplett untrainiert während des Betriebes trainiert werden kann. Dafür ist ein Feedback des Nutzers nötig, um korrekte Labels und Klassenbezeichnungen zu erhalten. Das gewünschte Verhalten von Modul B wird im Folgenden kurz erläutert:</w:t>
      </w:r>
    </w:p>
    <w:p w:rsidR="00353CCB" w:rsidRDefault="00353CCB" w:rsidP="00353CCB">
      <w:r>
        <w:t>Wenn Feature-Vektoren von Modul A eintreffen, soll auf Basis der bereits bekannten Klassen die Klassenzugehörigkeit ermittelt werden. Wenn User-Feedback für dieses Sample vorhanden ist, soll eine weitere Anpassung für diese Klassen stattfinden, um eine bessere Generalisierbarkeit zu erreichen. Somit soll auch für bereits bekannte Klassen kontinuierlich weitergelernt werden. Für den speziellen Fall, dass die Klasse des Samples nicht bekannt ist, wird in dem L DNN Algorithmus das „</w:t>
      </w:r>
      <w:r>
        <w:rPr>
          <w:i/>
        </w:rPr>
        <w:t>Nothing I know</w:t>
      </w:r>
      <w:r>
        <w:t>“-Konzept vorgeschlagen. Dafür wird ein Schwellwert für die Klassenzugehörigkeit definiert,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8C7EE1" w:rsidRPr="000F4AA8">
        <w:rPr>
          <w:b/>
        </w:rPr>
        <w:t>(</w:t>
      </w:r>
      <w:r w:rsidR="008C7EE1">
        <w:rPr>
          <w:b/>
          <w:noProof/>
        </w:rPr>
        <w:t>15</w:t>
      </w:r>
      <w:r w:rsidR="008C7EE1" w:rsidRPr="000F4AA8">
        <w:rPr>
          <w:b/>
        </w:rPr>
        <w:t>)</w:t>
      </w:r>
      <w:r>
        <w:fldChar w:fldCharType="end"/>
      </w:r>
      <w:r>
        <w:t xml:space="preserve"> genannt: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Caption"/>
              <w:jc w:val="right"/>
              <w:rPr>
                <w:b w:val="0"/>
              </w:rPr>
            </w:pPr>
            <w:bookmarkStart w:id="65"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15</w:t>
            </w:r>
            <w:r w:rsidRPr="000F4AA8">
              <w:rPr>
                <w:b w:val="0"/>
              </w:rPr>
              <w:fldChar w:fldCharType="end"/>
            </w:r>
            <w:r w:rsidRPr="000F4AA8">
              <w:rPr>
                <w:b w:val="0"/>
              </w:rPr>
              <w:t>)</w:t>
            </w:r>
            <w:bookmarkEnd w:id="65"/>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häufig neue Klassen erstellt werden. Ein zu niedriger Wert von </w:t>
      </w:r>
      <m:oMath>
        <m:r>
          <w:rPr>
            <w:rFonts w:ascii="Cambria Math" w:hAnsi="Cambria Math"/>
          </w:rPr>
          <m:t>s</m:t>
        </m:r>
      </m:oMath>
      <w:r>
        <w:t xml:space="preserve"> vergrößert die False Positive Rate, da Samples von neuen, bisher unbekannten Klassen potentiell zu bekannten Klassen zugeordnet werden.</w:t>
      </w:r>
    </w:p>
    <w:p w:rsidR="00353CCB" w:rsidRPr="00353CCB" w:rsidRDefault="00353CCB" w:rsidP="00353CCB">
      <w:r>
        <w:t>Ein ausgewähltes Klassifikator-Netzwerk, welches diese Anforderungen erfüllen kann, wird dann schließlich als Modul B genutzt. Unterschiedliche Ansätze für das Modul B werden in der folgenden Konzeptionsphase beleuchtet und untersucht.</w:t>
      </w:r>
    </w:p>
    <w:p w:rsidR="00C06358" w:rsidRDefault="00C06358" w:rsidP="00C06358">
      <w:pPr>
        <w:pStyle w:val="Heading3"/>
        <w:rPr>
          <w:lang w:val="en-US"/>
        </w:rPr>
      </w:pPr>
      <w:bookmarkStart w:id="66" w:name="_Toc21948634"/>
      <w:r>
        <w:rPr>
          <w:lang w:val="en-US"/>
        </w:rPr>
        <w:t>Verteiltes Lernen</w:t>
      </w:r>
      <w:bookmarkEnd w:id="66"/>
    </w:p>
    <w:p w:rsidR="00353CCB" w:rsidRDefault="00353CCB" w:rsidP="00353CCB">
      <w:r>
        <w:t xml:space="preserve">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 </w:t>
      </w:r>
      <w:r>
        <w:fldChar w:fldCharType="begin"/>
      </w:r>
      <w:r>
        <w:instrText xml:space="preserve"> REF _Ref9246561 \r \h </w:instrText>
      </w:r>
      <w:r>
        <w:fldChar w:fldCharType="separate"/>
      </w:r>
      <w:r w:rsidR="008C7EE1">
        <w:rPr>
          <w:b/>
          <w:bCs/>
        </w:rPr>
        <w:t>Fehler! Verweisquelle konnte nicht gefunden werden.</w:t>
      </w:r>
      <w:r>
        <w:fldChar w:fldCharType="end"/>
      </w:r>
      <w:r>
        <w:t xml:space="preserve">). Wie in </w:t>
      </w:r>
      <w:r>
        <w:fldChar w:fldCharType="begin"/>
      </w:r>
      <w:r>
        <w:instrText xml:space="preserve"> REF _Ref9084288 \h </w:instrText>
      </w:r>
      <w:r>
        <w:fldChar w:fldCharType="separate"/>
      </w:r>
      <w:r w:rsidR="008C7EE1">
        <w:t xml:space="preserve">Abbildung </w:t>
      </w:r>
      <w:r w:rsidR="008C7EE1">
        <w:rPr>
          <w:noProof/>
        </w:rPr>
        <w:t>14</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8C7EE1">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8C7EE1">
            <w:rPr>
              <w:noProof/>
            </w:rPr>
            <w:t>[30]</w:t>
          </w:r>
          <w:r>
            <w:rPr>
              <w:i/>
            </w:rPr>
            <w:fldChar w:fldCharType="end"/>
          </w:r>
        </w:sdtContent>
      </w:sdt>
      <w:r>
        <w:t xml:space="preserve">. Es werden auf mehreren Geräten lokale Daten generiert, welche jedoch nur genutzt werden um das lokale Netzwerk zu trainieren. Diese geänderten und erlernten Parameter können dann wiederum ausgetauscht werden, um neues Wissen auszutauschen. Nach der Kategorisierung aus </w:t>
      </w:r>
      <w:r>
        <w:fldChar w:fldCharType="begin"/>
      </w:r>
      <w:r>
        <w:instrText xml:space="preserve"> REF _Ref8831028 \h </w:instrText>
      </w:r>
      <w:r>
        <w:fldChar w:fldCharType="separate"/>
      </w:r>
      <w:r w:rsidR="008C7EE1">
        <w:t xml:space="preserve">Tabelle </w:t>
      </w:r>
      <w:r w:rsidR="008C7EE1">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 xml:space="preserve">Der L DNN Algorithmus besitzt einen zusätzlichen Schritt, die Konsolidierung neuen Wissens. Dieser Schritt wird genutzt um eine effiziente Struktur der einzelnen Klassifikatoren zu erzielen, wodurch der Speicherbedarf gesenkt werden kann und dadurch auch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Dieses konsolidierte Wissen der einzelnen Netzwerke kann dann kommuniziert werden. Dafür werden zu willkürlichen Zeitpunkten (z.B. nachdem neue Klassen erlernt wurden, nach einem definierten Zeitraum etc.) die konsolidierten Parameter des schnell lernenden Moduls B ausgetauscht. Dies kann geschehen, indem alle Geräte ihre Parameter einem zentralen Server/Gerät melden,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gesenkt im Vergleich zu einem naiven Ansatz, bei dem alle Repräsentationen aneinandergehängt werden.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Heading2"/>
        <w:rPr>
          <w:lang w:val="en-US"/>
        </w:rPr>
      </w:pPr>
      <w:bookmarkStart w:id="67" w:name="_Toc21948635"/>
      <w:r>
        <w:rPr>
          <w:lang w:val="en-US"/>
        </w:rPr>
        <w:t>Vorteile</w:t>
      </w:r>
      <w:bookmarkEnd w:id="67"/>
    </w:p>
    <w:p w:rsidR="00353CCB" w:rsidRDefault="00353CCB" w:rsidP="00353CCB">
      <w:r>
        <w:t xml:space="preserve">Der dargestellte Algorithmus hat nach den Behauptungen in </w:t>
      </w:r>
      <w:sdt>
        <w:sdtPr>
          <w:id w:val="-857727225"/>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und </w:t>
      </w:r>
      <w:sdt>
        <w:sdtPr>
          <w:id w:val="1983183225"/>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gegenüber klassischen DNN-Architekturen und Algorithmen einige Vorteile zu bieten, die im Folgend genannt und erläutert werden.</w:t>
      </w:r>
    </w:p>
    <w:p w:rsidR="00353CCB" w:rsidRDefault="00353CCB" w:rsidP="00353CCB"/>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 Mithilfe des Algorithmus können inkrementell neue Klassen schnell erlernt werden, ohne dafür alte Trainingsdaten zu benötigen. Dadurch ist keine Speicherung großer Datenmengen notwendig. Zudem soll es durch diese beiden Behauptungen möglich sein auf einem lokalen Endgerät (z.B. Smartphone) ohne große Rechen- oder Speicherkapazität weiter zu lernen. Aufgrund der beschriebenen Architektur sollen deutlich weniger Instanzen pro Klasse notwendig sein, um diese zu erlernen, wodurch die Trainingszeiten von einzelnen Klassen erheblich reduziert wird. Deshalb kann dieser Algorithmus von theoretischer Perspektive aus in Echtzeit trainiert werden. In </w:t>
      </w:r>
      <w:r>
        <w:fldChar w:fldCharType="begin"/>
      </w:r>
      <w:r>
        <w:instrText xml:space="preserve"> REF _Ref9251701 \h </w:instrText>
      </w:r>
      <w:r>
        <w:fldChar w:fldCharType="separate"/>
      </w:r>
      <w:r w:rsidR="008C7EE1">
        <w:t xml:space="preserve">Tabelle </w:t>
      </w:r>
      <w:r w:rsidR="008C7EE1">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8C7EE1">
            <w:rPr>
              <w:noProof/>
            </w:rPr>
            <w:t>[2]</w:t>
          </w:r>
          <w:r>
            <w:fldChar w:fldCharType="end"/>
          </w:r>
        </w:sdtContent>
      </w:sdt>
      <w:r>
        <w:t xml:space="preserve"> dargestellt.</w:t>
      </w:r>
    </w:p>
    <w:p w:rsidR="00353CCB" w:rsidRPr="008C7EE1" w:rsidRDefault="00353CCB" w:rsidP="00695424">
      <w:pPr>
        <w:pStyle w:val="IASTableCaption"/>
        <w:rPr>
          <w:lang w:val="de-DE"/>
        </w:rPr>
      </w:pPr>
      <w:bookmarkStart w:id="68" w:name="_Ref9251701"/>
      <w:bookmarkStart w:id="69" w:name="_Toc21948703"/>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8C7EE1" w:rsidRPr="008C7EE1">
        <w:rPr>
          <w:noProof/>
          <w:lang w:val="de-DE"/>
        </w:rPr>
        <w:t>3</w:t>
      </w:r>
      <w:r>
        <w:rPr>
          <w:noProof/>
        </w:rPr>
        <w:fldChar w:fldCharType="end"/>
      </w:r>
      <w:bookmarkEnd w:id="68"/>
      <w:r w:rsidRPr="008C7EE1">
        <w:rPr>
          <w:lang w:val="de-DE"/>
        </w:rPr>
        <w:t>: Übersicht der behaupteten Vorteile des L DNN Algorithmus gegenüber traditionellen DNNs</w:t>
      </w:r>
      <w:bookmarkEnd w:id="69"/>
    </w:p>
    <w:tbl>
      <w:tblPr>
        <w:tblStyle w:val="GridTable4-Acc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8C7EE1" w:rsidRDefault="00353CCB" w:rsidP="00695424">
            <w:pPr>
              <w:pStyle w:val="IASTableHead"/>
              <w:rPr>
                <w:lang w:val="de-DE"/>
              </w:rPr>
            </w:pPr>
          </w:p>
        </w:tc>
        <w:tc>
          <w:tcPr>
            <w:tcW w:w="3119"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353CCB" w:rsidP="00353CCB">
      <w:r>
        <w:t>Eine weitere große Behauptung 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Heading2"/>
        <w:rPr>
          <w:lang w:val="en-US"/>
        </w:rPr>
      </w:pPr>
      <w:bookmarkStart w:id="70" w:name="_Toc21948636"/>
      <w:r>
        <w:rPr>
          <w:lang w:val="en-US"/>
        </w:rPr>
        <w:t>Nachteile</w:t>
      </w:r>
      <w:bookmarkEnd w:id="70"/>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Bilder 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Zudem muss erwähnt werden, dass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Heading2"/>
      </w:pPr>
      <w:bookmarkStart w:id="71" w:name="_Ref21684228"/>
      <w:bookmarkStart w:id="72" w:name="_Toc21948637"/>
      <w:r w:rsidRPr="00C06358">
        <w:t>Zusammenfassung und Vergleich zu k</w:t>
      </w:r>
      <w:r>
        <w:t>lassischen Ansätzen</w:t>
      </w:r>
      <w:bookmarkEnd w:id="71"/>
      <w:bookmarkEnd w:id="72"/>
    </w:p>
    <w:p w:rsidR="00353CCB" w:rsidRDefault="00353CCB" w:rsidP="00353CCB">
      <w:pPr>
        <w:jc w:val="left"/>
      </w:pPr>
      <w:bookmarkStart w:id="73" w:name="_Ref8205933"/>
      <w:r>
        <w:t xml:space="preserve">Auf Basis der in Kapitel </w:t>
      </w:r>
      <w:r>
        <w:fldChar w:fldCharType="begin"/>
      </w:r>
      <w:r>
        <w:instrText xml:space="preserve"> REF _Ref8204732 \r \h </w:instrText>
      </w:r>
      <w:r>
        <w:fldChar w:fldCharType="separate"/>
      </w:r>
      <w:r w:rsidR="008C7EE1">
        <w:rPr>
          <w:b/>
          <w:bCs/>
        </w:rPr>
        <w:t>Fehler! Verweisquelle konnte nicht gefunden werden.</w:t>
      </w:r>
      <w:r>
        <w:fldChar w:fldCharType="end"/>
      </w:r>
      <w:r>
        <w:t xml:space="preserve"> dargestellten Grundlagen zu den einzelnen Gebieten, welche im L DNN Algorithmus aufgegriffen werden (Deep Learning, Continual Learning und Distributed Learning), kann gesagt werden, dass im L DNN Algorithmus bereits bekannte Methoden und Ansätze als Grundlage dienen, und diese dort zu einem neuen Algorithmus kombiniert werden.</w:t>
      </w:r>
    </w:p>
    <w:p w:rsidR="00353CCB" w:rsidRDefault="00353CCB" w:rsidP="00353CCB">
      <w:pPr>
        <w:jc w:val="left"/>
      </w:pPr>
      <w:r>
        <w:t>Die grundlegende Architektur basiert auf bereits bekannten Dual-Memory Methoden, mit einem langsam (oder gar nicht) lernenden Modul A und einem schnell lernenden Modul B. Modul A ist dabei ein typisches DNN, welche genutzt wird um sinnvolle Features für Modul B auf Basis der Eingangsdaten zu extrahieren. Dieses DNN wird mithilfe standardmäßiger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“-Konzept gefunden, und benötigen das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dabei folgt dem Ansatz des </w:t>
      </w:r>
      <w:r>
        <w:rPr>
          <w:i/>
        </w:rPr>
        <w:t>Federated Learning</w:t>
      </w:r>
      <w:r>
        <w:t>. Mit diesem Ansatz können sich einzelne Netzwerke auf Basis lokal verfügbarer Trainingsdaten separat trainieren. Die erlernten Parameter werden wiederum mit einem zentralen Server oder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73"/>
    </w:p>
    <w:p w:rsidR="00A939F8" w:rsidRDefault="00A939F8" w:rsidP="00A939F8">
      <w:pPr>
        <w:pStyle w:val="Heading1"/>
      </w:pPr>
      <w:bookmarkStart w:id="74" w:name="_Toc21948638"/>
      <w:r>
        <w:t>Konzeption</w:t>
      </w:r>
      <w:bookmarkEnd w:id="74"/>
    </w:p>
    <w:p w:rsidR="00AD06AB" w:rsidRDefault="00AD06AB" w:rsidP="00AD06AB">
      <w:r w:rsidRPr="00D93EB5">
        <w:t>In diesem</w:t>
      </w:r>
      <w:r>
        <w:t xml:space="preserve"> Dokument wird die konkrete Konzeption des Lifelong DNN (L DNN) Algorithmus beschrieben. Dafür werden unterschiedliche Architekturen untersucht, verglichen und schließlich eine konkrete Architektur ausgewählt, welche im weiteren Verlauf der Arbeit implementiert wird.</w:t>
      </w:r>
    </w:p>
    <w:p w:rsidR="00AD06AB" w:rsidRPr="00AD06AB" w:rsidRDefault="00AD06AB" w:rsidP="00AD06AB">
      <w:r>
        <w:t>Im Folgenden werden nun unterschiedliche Architekturen für die einzelnen Module A und B aufgeführt, verglichen und schließlich für die in dieser Arbeit gestellten Anforderungen</w:t>
      </w:r>
      <w:r w:rsidRPr="001E312D">
        <w:t xml:space="preserve"> </w:t>
      </w:r>
      <w:r>
        <w:t>bewertet.</w:t>
      </w:r>
    </w:p>
    <w:p w:rsidR="00A939F8" w:rsidRDefault="00A939F8" w:rsidP="00A939F8">
      <w:pPr>
        <w:pStyle w:val="Heading2"/>
      </w:pPr>
      <w:bookmarkStart w:id="75" w:name="_Toc21948639"/>
      <w:r>
        <w:t>Modul A</w:t>
      </w:r>
      <w:bookmarkEnd w:id="75"/>
    </w:p>
    <w:p w:rsidR="00AD06AB" w:rsidRDefault="00AD06AB" w:rsidP="00AD06AB">
      <w:r>
        <w:t xml:space="preserve">Modul A ist das langsame (oder nicht) lernende Modul innerhalb des L DNN Algorithmus. Es ist ein klassisches DNN, welches zur Extraktion von relevanten Features auf Basis von Eingangsdaten genutzt wird. Im Rahmen dieser Arbeit werden vortrainierte, feste DNN-Architekturen genutzt, da das Trainieren solcher DNN-Architekturen sehr zeit- und rechenaufwändig ist. </w:t>
      </w:r>
    </w:p>
    <w:p w:rsidR="00AD06AB" w:rsidRDefault="00AD06AB" w:rsidP="00AD06AB">
      <w:r>
        <w:t>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8C7EE1">
            <w:rPr>
              <w:noProof/>
            </w:rPr>
            <w:t xml:space="preserve"> [2]</w:t>
          </w:r>
          <w:r>
            <w:fldChar w:fldCharType="end"/>
          </w:r>
        </w:sdtContent>
      </w:sdt>
      <w:r>
        <w:t>. Dafür muss Modul A Eingangsdaten schnell verarbeiten können und gleichzeitig darf der Speicher- und Rechenbedarf des Netzwerkes nicht zu groß sein, da sowohl Speicher als auch Rechenleistung auf mobilen Endgeräten limitiert ist.</w:t>
      </w:r>
    </w:p>
    <w:p w:rsidR="00AD06AB" w:rsidRDefault="00AD06AB" w:rsidP="00AD06AB">
      <w:r>
        <w:t>Im Folgenden werden bekannte Klassifikator-Netzwerke auf Basis von DNN Architekturen vorgestellt und auf deren Einsetzbarkeit in dieser Arbeit</w:t>
      </w:r>
      <w:r w:rsidRPr="00573D67">
        <w:t xml:space="preserve"> </w:t>
      </w:r>
      <w:r>
        <w:t>verglichen.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8C7EE1">
            <w:rPr>
              <w:noProof/>
            </w:rPr>
            <w:t xml:space="preserve"> [32]</w:t>
          </w:r>
          <w:r>
            <w:fldChar w:fldCharType="end"/>
          </w:r>
        </w:sdtContent>
      </w:sdt>
      <w:r>
        <w:t xml:space="preserve"> genutzt. Mit ca. 1,2 Millionen Bildern aus 1000 verschiedenen Klassen stellt ImageNet ein sehr komplexes Problem dar. Vortrainierte Netzwerke, welche zur Extraktion von Features genutzt werden, sind heutzutage auf diesem Datensatz trainiert, da er aufgrund seiner großen Anzahl an Trainingsbildern und Klassen eine gute Generalisierung der extrahierten Features gewährleistet.</w:t>
      </w:r>
    </w:p>
    <w:p w:rsidR="00AD06AB" w:rsidRDefault="00AD06AB" w:rsidP="00AD06AB">
      <w:pPr>
        <w:pStyle w:val="Heading3"/>
      </w:pPr>
      <w:bookmarkStart w:id="76" w:name="_Toc21948640"/>
      <w:r>
        <w:t>AlexNet</w:t>
      </w:r>
      <w:bookmarkEnd w:id="76"/>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erreichte AlexNet einen Top-5 Klassifikationsfehler von 15,3%. Der zweitplatzierte dieses Wettbewerbs erreichte lediglich einen Top-5 Klassifikationsfehler von 26%. Es konnte eine erhebliche Steigerung der 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8C7EE1">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8C7EE1">
            <w:rPr>
              <w:noProof/>
            </w:rPr>
            <w:t xml:space="preserve"> [34]</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8C7EE1">
        <w:t xml:space="preserve">Abbildung </w:t>
      </w:r>
      <w:r w:rsidR="008C7EE1">
        <w:rPr>
          <w:noProof/>
        </w:rPr>
        <w:t>15</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80648">
      <w:pPr>
        <w:pStyle w:val="IASFigureCaption"/>
        <w:rPr>
          <w:lang w:val="de-DE"/>
        </w:rPr>
      </w:pPr>
      <w:bookmarkStart w:id="77" w:name="_Ref10021437"/>
      <w:bookmarkStart w:id="78" w:name="_Toc21948680"/>
      <w:r w:rsidRPr="008C7EE1">
        <w:rPr>
          <w:lang w:val="de-DE"/>
        </w:rPr>
        <w:t xml:space="preserve">Abbildung </w:t>
      </w:r>
      <w:r>
        <w:rPr>
          <w:noProof/>
        </w:rPr>
        <w:fldChar w:fldCharType="begin"/>
      </w:r>
      <w:r w:rsidRPr="008C7EE1">
        <w:rPr>
          <w:noProof/>
          <w:lang w:val="de-DE"/>
        </w:rPr>
        <w:instrText xml:space="preserve"> SEQ Abbildung \* ARABIC </w:instrText>
      </w:r>
      <w:r>
        <w:rPr>
          <w:noProof/>
        </w:rPr>
        <w:fldChar w:fldCharType="separate"/>
      </w:r>
      <w:r w:rsidR="008C7EE1" w:rsidRPr="008C7EE1">
        <w:rPr>
          <w:noProof/>
          <w:lang w:val="de-DE"/>
        </w:rPr>
        <w:t>15</w:t>
      </w:r>
      <w:r>
        <w:rPr>
          <w:noProof/>
        </w:rPr>
        <w:fldChar w:fldCharType="end"/>
      </w:r>
      <w:bookmarkEnd w:id="77"/>
      <w:r w:rsidRPr="008C7EE1">
        <w:rPr>
          <w:lang w:val="de-DE"/>
        </w:rPr>
        <w:t>: Modelarchitektur des AlexNet</w:t>
      </w:r>
      <w:sdt>
        <w:sdtPr>
          <w:id w:val="1541016540"/>
          <w:citation/>
        </w:sdtPr>
        <w:sdtContent>
          <w:r>
            <w:fldChar w:fldCharType="begin"/>
          </w:r>
          <w:r w:rsidRPr="008C7EE1">
            <w:rPr>
              <w:lang w:val="de-DE"/>
            </w:rPr>
            <w:instrText xml:space="preserve"> CITATION Kri12 \l 1031 </w:instrText>
          </w:r>
          <w:r>
            <w:fldChar w:fldCharType="separate"/>
          </w:r>
          <w:r w:rsidR="008C7EE1" w:rsidRPr="008C7EE1">
            <w:rPr>
              <w:noProof/>
              <w:lang w:val="de-DE"/>
            </w:rPr>
            <w:t xml:space="preserve"> [34]</w:t>
          </w:r>
          <w:r>
            <w:fldChar w:fldCharType="end"/>
          </w:r>
        </w:sdtContent>
      </w:sdt>
      <w:bookmarkEnd w:id="78"/>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8C7EE1">
            <w:rPr>
              <w:noProof/>
            </w:rPr>
            <w:t xml:space="preserve"> [36]</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Heading3"/>
      </w:pPr>
      <w:bookmarkStart w:id="79" w:name="_Toc21948641"/>
      <w:r>
        <w:t>VGG</w:t>
      </w:r>
      <w:bookmarkEnd w:id="79"/>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 komplexere Features zu erlernen</w:t>
      </w:r>
      <w:sdt>
        <w:sdtPr>
          <w:id w:val="-1125228391"/>
          <w:citation/>
        </w:sdtPr>
        <w:sdtContent>
          <w:r>
            <w:fldChar w:fldCharType="begin"/>
          </w:r>
          <w:r>
            <w:instrText xml:space="preserve"> CITATION Sim15 \l 1031 </w:instrText>
          </w:r>
          <w:r>
            <w:fldChar w:fldCharType="separate"/>
          </w:r>
          <w:r w:rsidR="008C7EE1">
            <w:rPr>
              <w:noProof/>
            </w:rPr>
            <w:t xml:space="preserve"> [37]</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8C7EE1">
        <w:t xml:space="preserve">Tabelle </w:t>
      </w:r>
      <w:r w:rsidR="008C7EE1">
        <w:rPr>
          <w:noProof/>
        </w:rPr>
        <w:t>4</w:t>
      </w:r>
      <w:r>
        <w:fldChar w:fldCharType="end"/>
      </w:r>
      <w:r>
        <w:t xml:space="preserve"> dargestellt.</w:t>
      </w:r>
    </w:p>
    <w:p w:rsidR="00AD06AB" w:rsidRDefault="00AD06AB" w:rsidP="00680648">
      <w:pPr>
        <w:pStyle w:val="IASTableCaption"/>
      </w:pPr>
      <w:bookmarkStart w:id="80" w:name="_Ref10458090"/>
      <w:bookmarkStart w:id="81" w:name="_Toc21948704"/>
      <w:r>
        <w:t xml:space="preserve">Tabelle </w:t>
      </w:r>
      <w:r>
        <w:rPr>
          <w:noProof/>
        </w:rPr>
        <w:fldChar w:fldCharType="begin"/>
      </w:r>
      <w:r>
        <w:rPr>
          <w:noProof/>
        </w:rPr>
        <w:instrText xml:space="preserve"> SEQ Tabelle \* ARABIC </w:instrText>
      </w:r>
      <w:r>
        <w:rPr>
          <w:noProof/>
        </w:rPr>
        <w:fldChar w:fldCharType="separate"/>
      </w:r>
      <w:r w:rsidR="008C7EE1">
        <w:rPr>
          <w:noProof/>
        </w:rPr>
        <w:t>4</w:t>
      </w:r>
      <w:r>
        <w:rPr>
          <w:noProof/>
        </w:rPr>
        <w:fldChar w:fldCharType="end"/>
      </w:r>
      <w:bookmarkEnd w:id="80"/>
      <w:r>
        <w:t xml:space="preserve">:VGG-Netzwerk Architekturen </w:t>
      </w:r>
      <w:sdt>
        <w:sdtPr>
          <w:id w:val="-1853175353"/>
          <w:citation/>
        </w:sdtPr>
        <w:sdtContent>
          <w:r>
            <w:fldChar w:fldCharType="begin"/>
          </w:r>
          <w:r>
            <w:instrText xml:space="preserve"> CITATION Sim15 \l 1031 </w:instrText>
          </w:r>
          <w:r>
            <w:fldChar w:fldCharType="separate"/>
          </w:r>
          <w:r w:rsidR="008C7EE1">
            <w:rPr>
              <w:noProof/>
            </w:rPr>
            <w:t>[37]</w:t>
          </w:r>
          <w:r>
            <w:fldChar w:fldCharType="end"/>
          </w:r>
        </w:sdtContent>
      </w:sdt>
      <w:bookmarkEnd w:id="81"/>
      <w:r>
        <w:t xml:space="preserve"> </w:t>
      </w:r>
    </w:p>
    <w:tbl>
      <w:tblPr>
        <w:tblStyle w:val="GridTable4-Accent1"/>
        <w:tblW w:w="0" w:type="auto"/>
        <w:tblLook w:val="04A0" w:firstRow="1" w:lastRow="0" w:firstColumn="1" w:lastColumn="0" w:noHBand="0" w:noVBand="1"/>
      </w:tblPr>
      <w:tblGrid>
        <w:gridCol w:w="1510"/>
        <w:gridCol w:w="1510"/>
        <w:gridCol w:w="1510"/>
        <w:gridCol w:w="1510"/>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A47053" w:rsidRDefault="00AD06AB" w:rsidP="00680648">
            <w:pPr>
              <w:pStyle w:val="IASTableHead"/>
            </w:pPr>
            <w:r w:rsidRPr="00A47053">
              <w:t>A</w:t>
            </w:r>
          </w:p>
          <w:p w:rsidR="00AD06AB" w:rsidRPr="00A47053" w:rsidRDefault="00AD06AB" w:rsidP="00680648">
            <w:pPr>
              <w:pStyle w:val="IASTableHead"/>
            </w:pPr>
            <w:r w:rsidRPr="00A47053">
              <w:t>11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13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16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19 Gewichts-Schichten</w:t>
            </w:r>
          </w:p>
        </w:tc>
      </w:tr>
      <w:tr w:rsidR="00AD06AB" w:rsidRPr="008C7EE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Pr="008C7EE1" w:rsidRDefault="00AD06AB" w:rsidP="00680648">
            <w:pPr>
              <w:pStyle w:val="IASTableBody"/>
              <w:rPr>
                <w:lang w:val="de-DE"/>
              </w:rPr>
            </w:pPr>
            <w:r w:rsidRPr="008C7EE1">
              <w:rPr>
                <w:lang w:val="de-DE"/>
              </w:rPr>
              <w:t>Eingangssignal (z.B. 224x224 RGB Bild)</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rsidRPr="00215A52">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FC-1000</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Softmax</w:t>
            </w:r>
          </w:p>
        </w:tc>
      </w:tr>
    </w:tbl>
    <w:p w:rsidR="00AD06AB" w:rsidRDefault="00AD06AB" w:rsidP="00AD06AB"/>
    <w:p w:rsidR="00AD06AB" w:rsidRDefault="00AD06AB" w:rsidP="00AD06AB">
      <w:r>
        <w:t>Wie bereits geschrieben werden die Netzwerke anhand der Anzahl der Gewichtsschichten (</w:t>
      </w:r>
      <w:r>
        <w:rPr>
          <w:i/>
        </w:rPr>
        <w:t xml:space="preserve">Convolutional </w:t>
      </w:r>
      <w:r>
        <w:t xml:space="preserve">oder </w:t>
      </w:r>
      <w:r>
        <w:rPr>
          <w:i/>
        </w:rPr>
        <w:t xml:space="preserve">Fully Connected </w:t>
      </w:r>
      <w:r>
        <w:t xml:space="preserve">(FC) Schicht) benannt. So ist Netzwerk </w:t>
      </w:r>
      <w:r>
        <w:rPr>
          <w:i/>
        </w:rPr>
        <w:t>C</w:t>
      </w:r>
      <w:r>
        <w:t xml:space="preserve"> als VVG-16 bekannt und Netzwerk D als VGG-19. Die häufig eingesetzten Feature-Extrahierer</w:t>
      </w:r>
      <w:r w:rsidRPr="008816CE">
        <w:t xml:space="preserve"> </w:t>
      </w:r>
      <w:r>
        <w:t xml:space="preserve">VGG-16 und VGG-19 werden im Folgenden bezüglich ihres Speicherbedarfes und der Klassifikationsgenauigkeit auf ImageNet untersucht. Dabei sind in </w:t>
      </w:r>
      <w:r>
        <w:fldChar w:fldCharType="begin"/>
      </w:r>
      <w:r>
        <w:instrText xml:space="preserve"> REF _Ref10459265 \h </w:instrText>
      </w:r>
      <w:r>
        <w:fldChar w:fldCharType="separate"/>
      </w:r>
      <w:r w:rsidR="008C7EE1">
        <w:t xml:space="preserve">Tabelle </w:t>
      </w:r>
      <w:r w:rsidR="008C7EE1">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8C7EE1">
            <w:rPr>
              <w:noProof/>
            </w:rPr>
            <w:t>[37]</w:t>
          </w:r>
          <w:r>
            <w:fldChar w:fldCharType="end"/>
          </w:r>
        </w:sdtContent>
      </w:sdt>
      <w:r>
        <w:t>.</w:t>
      </w:r>
    </w:p>
    <w:p w:rsidR="00AD06AB" w:rsidRPr="00B014AD" w:rsidRDefault="00AD06AB" w:rsidP="00680648">
      <w:pPr>
        <w:pStyle w:val="IASTableCaption"/>
        <w:rPr>
          <w:lang w:val="de-DE"/>
        </w:rPr>
      </w:pPr>
      <w:bookmarkStart w:id="82" w:name="_Ref10459265"/>
      <w:bookmarkStart w:id="83" w:name="_Toc21948705"/>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5</w:t>
      </w:r>
      <w:r>
        <w:rPr>
          <w:noProof/>
        </w:rPr>
        <w:fldChar w:fldCharType="end"/>
      </w:r>
      <w:bookmarkEnd w:id="82"/>
      <w:r w:rsidRPr="00B014AD">
        <w:rPr>
          <w:lang w:val="de-DE"/>
        </w:rPr>
        <w:t>: Vergleich von VGG-16 und VGG-19</w:t>
      </w:r>
      <w:bookmarkEnd w:id="83"/>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680648">
            <w:pPr>
              <w:pStyle w:val="IASTableHead"/>
            </w:pPr>
            <w:r w:rsidRPr="00680648">
              <w:t>Netzwerk-Architektur</w:t>
            </w:r>
          </w:p>
        </w:tc>
        <w:tc>
          <w:tcPr>
            <w:tcW w:w="1417"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Klassifikationsfehler</w:t>
            </w:r>
          </w:p>
        </w:tc>
        <w:tc>
          <w:tcPr>
            <w:tcW w:w="1843"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Die Anzahl der Parameter, und damit auch der Speicherbedarf, steigt mit der Anzahl an Schichten. Hinsichtlich des Klassifikationsfehlers auf ImageNet ist zu beobachten, dass durch die 3 zusätzlichen Schichten im VGG-19 Netzwerk ein nahezu vernachlässigbarer Genauigkeitsgewinn 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Heading3"/>
      </w:pPr>
      <w:bookmarkStart w:id="84" w:name="_Toc21948642"/>
      <w:r>
        <w:t>ResNet</w:t>
      </w:r>
      <w:bookmarkEnd w:id="84"/>
    </w:p>
    <w:p w:rsidR="00AD06AB" w:rsidRDefault="00AD06AB" w:rsidP="00AD06AB">
      <w:r>
        <w:t xml:space="preserve">Aufgrund der bisher beschriebenen Modelle kann die Aussage getroffen werden, dass eine größere Tiefe des Netzwerks eine bessere Genauigkeit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wurde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 </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bestehen zusätzlich aus einer Vielzahl von </w:t>
      </w:r>
      <w:r w:rsidRPr="005C3B4A">
        <w:rPr>
          <w:i/>
        </w:rPr>
        <w:t>Residual</w:t>
      </w:r>
      <w:r>
        <w:t xml:space="preserve"> Blöcken. Ein solcher </w:t>
      </w:r>
      <w:r>
        <w:rPr>
          <w:i/>
        </w:rPr>
        <w:t xml:space="preserve">Residual </w:t>
      </w:r>
      <w:r>
        <w:t xml:space="preserve">Block ist beispielhaft in </w:t>
      </w:r>
      <w:r>
        <w:fldChar w:fldCharType="begin"/>
      </w:r>
      <w:r>
        <w:instrText xml:space="preserve"> REF _Ref10555274 \h </w:instrText>
      </w:r>
      <w:r>
        <w:fldChar w:fldCharType="separate"/>
      </w:r>
      <w:r w:rsidR="008C7EE1">
        <w:t xml:space="preserve">Abbildung </w:t>
      </w:r>
      <w:r w:rsidR="008C7EE1">
        <w:rPr>
          <w:noProof/>
        </w:rPr>
        <w:t>16</w:t>
      </w:r>
      <w:r>
        <w:fldChar w:fldCharType="end"/>
      </w:r>
      <w:r>
        <w:t xml:space="preserve"> dargestellt.</w:t>
      </w:r>
    </w:p>
    <w:p w:rsidR="00AD06AB" w:rsidRDefault="00AD06AB" w:rsidP="00AD06AB"/>
    <w:p w:rsidR="00AD06AB" w:rsidRDefault="000B3C85" w:rsidP="00680648">
      <w:pPr>
        <w:pStyle w:val="IASFigure"/>
      </w:pPr>
      <w:r>
        <w:object w:dxaOrig="3750" w:dyaOrig="4576">
          <v:shape id="_x0000_i1051" type="#_x0000_t75" style="width:187.5pt;height:228.75pt" o:ole="">
            <v:imagedata r:id="rId46" o:title=""/>
          </v:shape>
          <o:OLEObject Type="Embed" ProgID="Visio.Drawing.15" ShapeID="_x0000_i1051" DrawAspect="Content" ObjectID="_1632580755" r:id="rId47"/>
        </w:object>
      </w:r>
    </w:p>
    <w:p w:rsidR="00AD06AB" w:rsidRPr="00B014AD" w:rsidRDefault="00AD06AB" w:rsidP="00680648">
      <w:pPr>
        <w:pStyle w:val="IASFigureCaption"/>
        <w:rPr>
          <w:lang w:val="de-DE"/>
        </w:rPr>
      </w:pPr>
      <w:bookmarkStart w:id="85" w:name="_Ref10555274"/>
      <w:bookmarkStart w:id="86" w:name="_Toc21948681"/>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16</w:t>
      </w:r>
      <w:r>
        <w:rPr>
          <w:noProof/>
        </w:rPr>
        <w:fldChar w:fldCharType="end"/>
      </w:r>
      <w:bookmarkEnd w:id="85"/>
      <w:r w:rsidRPr="00B014AD">
        <w:rPr>
          <w:lang w:val="de-DE"/>
        </w:rPr>
        <w:t>: Beispielhafter Residual Block</w:t>
      </w:r>
      <w:sdt>
        <w:sdtPr>
          <w:id w:val="1574159664"/>
          <w:citation/>
        </w:sdtPr>
        <w:sdtContent>
          <w:r>
            <w:fldChar w:fldCharType="begin"/>
          </w:r>
          <w:r w:rsidRPr="00B014AD">
            <w:rPr>
              <w:lang w:val="de-DE"/>
            </w:rPr>
            <w:instrText xml:space="preserve"> CITATION HeK15 \l 1031 </w:instrText>
          </w:r>
          <w:r>
            <w:fldChar w:fldCharType="separate"/>
          </w:r>
          <w:r w:rsidR="008C7EE1" w:rsidRPr="00B014AD">
            <w:rPr>
              <w:noProof/>
              <w:lang w:val="de-DE"/>
            </w:rPr>
            <w:t xml:space="preserve"> [38]</w:t>
          </w:r>
          <w:r>
            <w:fldChar w:fldCharType="end"/>
          </w:r>
        </w:sdtContent>
      </w:sdt>
      <w:bookmarkEnd w:id="86"/>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 in der Theorie kann diese Verbindung jedoch auch einen zusätzlichen Operator beinhalten. Mithilfe dieser Netzwerke können zum einen 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8C7EE1">
        <w:t xml:space="preserve">Abbildung </w:t>
      </w:r>
      <w:r w:rsidR="008C7EE1">
        <w:rPr>
          <w:noProof/>
        </w:rPr>
        <w:t>17</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5980" cy="3013923"/>
                    </a:xfrm>
                    <a:prstGeom prst="rect">
                      <a:avLst/>
                    </a:prstGeom>
                  </pic:spPr>
                </pic:pic>
              </a:graphicData>
            </a:graphic>
          </wp:inline>
        </w:drawing>
      </w:r>
    </w:p>
    <w:p w:rsidR="00AD06AB" w:rsidRPr="00B014AD" w:rsidRDefault="00AD06AB" w:rsidP="00680648">
      <w:pPr>
        <w:pStyle w:val="IASFigureCaption"/>
        <w:rPr>
          <w:noProof/>
          <w:lang w:val="de-DE"/>
        </w:rPr>
      </w:pPr>
      <w:bookmarkStart w:id="87" w:name="_Ref10556376"/>
      <w:bookmarkStart w:id="88" w:name="_Toc21948682"/>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17</w:t>
      </w:r>
      <w:r>
        <w:rPr>
          <w:noProof/>
        </w:rPr>
        <w:fldChar w:fldCharType="end"/>
      </w:r>
      <w:bookmarkEnd w:id="87"/>
      <w:r w:rsidRPr="00B014AD">
        <w:rPr>
          <w:lang w:val="de-DE"/>
        </w:rPr>
        <w:t>: Beispielhafte Architektur VGG-19 (links), Standard-Architektur (mitte), ResNet</w:t>
      </w:r>
      <w:r w:rsidRPr="00B014AD">
        <w:rPr>
          <w:noProof/>
          <w:lang w:val="de-DE"/>
        </w:rPr>
        <w:t xml:space="preserve"> (rechts)</w:t>
      </w:r>
      <w:sdt>
        <w:sdtPr>
          <w:rPr>
            <w:noProof/>
          </w:rPr>
          <w:id w:val="-541514604"/>
          <w:citation/>
        </w:sdtPr>
        <w:sdtContent>
          <w:r>
            <w:rPr>
              <w:noProof/>
            </w:rPr>
            <w:fldChar w:fldCharType="begin"/>
          </w:r>
          <w:r w:rsidRPr="00B014AD">
            <w:rPr>
              <w:noProof/>
              <w:lang w:val="de-DE"/>
            </w:rPr>
            <w:instrText xml:space="preserve"> CITATION HeK15 \l 1031 </w:instrText>
          </w:r>
          <w:r>
            <w:rPr>
              <w:noProof/>
            </w:rPr>
            <w:fldChar w:fldCharType="separate"/>
          </w:r>
          <w:r w:rsidR="008C7EE1" w:rsidRPr="00B014AD">
            <w:rPr>
              <w:noProof/>
              <w:lang w:val="de-DE"/>
            </w:rPr>
            <w:t xml:space="preserve"> [38]</w:t>
          </w:r>
          <w:r>
            <w:rPr>
              <w:noProof/>
            </w:rPr>
            <w:fldChar w:fldCharType="end"/>
          </w:r>
        </w:sdtContent>
      </w:sdt>
      <w:bookmarkEnd w:id="88"/>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8C7EE1">
            <w:rPr>
              <w:noProof/>
            </w:rPr>
            <w:t>[36]</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8C7EE1">
            <w:rPr>
              <w:noProof/>
            </w:rPr>
            <w:t>[38]</w:t>
          </w:r>
          <w:r>
            <w:fldChar w:fldCharType="end"/>
          </w:r>
        </w:sdtContent>
      </w:sdt>
      <w:r>
        <w:t xml:space="preserve"> sind in </w:t>
      </w:r>
      <w:r>
        <w:fldChar w:fldCharType="begin"/>
      </w:r>
      <w:r>
        <w:instrText xml:space="preserve"> REF _Ref10558654 \h </w:instrText>
      </w:r>
      <w:r>
        <w:fldChar w:fldCharType="separate"/>
      </w:r>
      <w:r w:rsidR="008C7EE1">
        <w:t xml:space="preserve">Tabelle </w:t>
      </w:r>
      <w:r w:rsidR="008C7EE1">
        <w:rPr>
          <w:noProof/>
        </w:rPr>
        <w:t>6</w:t>
      </w:r>
      <w:r>
        <w:fldChar w:fldCharType="end"/>
      </w:r>
      <w:r>
        <w:t xml:space="preserve"> angegeben.</w:t>
      </w:r>
    </w:p>
    <w:p w:rsidR="00AD06AB" w:rsidRPr="00B014AD" w:rsidRDefault="00AD06AB" w:rsidP="00680648">
      <w:pPr>
        <w:pStyle w:val="IASTableCaption"/>
        <w:rPr>
          <w:lang w:val="de-DE"/>
        </w:rPr>
      </w:pPr>
      <w:bookmarkStart w:id="89" w:name="_Ref10558654"/>
      <w:bookmarkStart w:id="90" w:name="_Toc21948706"/>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6</w:t>
      </w:r>
      <w:r>
        <w:rPr>
          <w:noProof/>
        </w:rPr>
        <w:fldChar w:fldCharType="end"/>
      </w:r>
      <w:bookmarkEnd w:id="89"/>
      <w:r w:rsidRPr="00B014AD">
        <w:rPr>
          <w:lang w:val="de-DE"/>
        </w:rPr>
        <w:t>: Vergleich von ResNet-50 und ResNet-100</w:t>
      </w:r>
      <w:bookmarkEnd w:id="90"/>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680648">
            <w:pPr>
              <w:pStyle w:val="IASTableHead"/>
            </w:pPr>
            <w:r w:rsidRPr="005E7200">
              <w:t>Netzwerk-Architektur</w:t>
            </w:r>
          </w:p>
        </w:tc>
        <w:tc>
          <w:tcPr>
            <w:tcW w:w="1417"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sfehler</w:t>
            </w:r>
          </w:p>
        </w:tc>
        <w:tc>
          <w:tcPr>
            <w:tcW w:w="1843"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deutlich weniger FLOPs dank der </w:t>
      </w:r>
      <w:r>
        <w:rPr>
          <w:i/>
        </w:rPr>
        <w:t>Residual Blocks</w:t>
      </w:r>
      <w:r>
        <w:t xml:space="preserve"> eine bessere Genauigkeit auf dem ImageNet-Datensatz erreicht werden.</w:t>
      </w:r>
    </w:p>
    <w:p w:rsidR="00AD06AB" w:rsidRDefault="00AD06AB" w:rsidP="00AD06AB">
      <w:pPr>
        <w:pStyle w:val="Heading3"/>
      </w:pPr>
      <w:bookmarkStart w:id="91" w:name="_Toc21948643"/>
      <w:r>
        <w:t>GoogLeNet/Inception</w:t>
      </w:r>
      <w:bookmarkEnd w:id="91"/>
    </w:p>
    <w:p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8C7EE1">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8C7EE1">
            <w:rPr>
              <w:noProof/>
            </w:rPr>
            <w:t xml:space="preserve"> [40]</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8C7EE1">
        <w:t xml:space="preserve">Abbildung </w:t>
      </w:r>
      <w:r w:rsidR="008C7EE1">
        <w:rPr>
          <w:noProof/>
        </w:rPr>
        <w:t>18</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1546" cy="2221267"/>
                    </a:xfrm>
                    <a:prstGeom prst="rect">
                      <a:avLst/>
                    </a:prstGeom>
                  </pic:spPr>
                </pic:pic>
              </a:graphicData>
            </a:graphic>
          </wp:inline>
        </w:drawing>
      </w:r>
    </w:p>
    <w:p w:rsidR="00AD06AB" w:rsidRPr="00B014AD" w:rsidRDefault="00AD06AB" w:rsidP="00680648">
      <w:pPr>
        <w:pStyle w:val="IASFigureCaption"/>
        <w:rPr>
          <w:lang w:val="de-DE"/>
        </w:rPr>
      </w:pPr>
      <w:bookmarkStart w:id="92" w:name="_Ref10616461"/>
      <w:bookmarkStart w:id="93" w:name="_Toc21948683"/>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18</w:t>
      </w:r>
      <w:r>
        <w:rPr>
          <w:noProof/>
        </w:rPr>
        <w:fldChar w:fldCharType="end"/>
      </w:r>
      <w:bookmarkEnd w:id="92"/>
      <w:r w:rsidRPr="00B014AD">
        <w:rPr>
          <w:lang w:val="de-DE"/>
        </w:rPr>
        <w:t>: Inception-Modul</w:t>
      </w:r>
      <w:sdt>
        <w:sdtPr>
          <w:id w:val="-293055093"/>
          <w:citation/>
        </w:sdtPr>
        <w:sdtContent>
          <w:r>
            <w:fldChar w:fldCharType="begin"/>
          </w:r>
          <w:r w:rsidRPr="00B014AD">
            <w:rPr>
              <w:lang w:val="de-DE"/>
            </w:rPr>
            <w:instrText xml:space="preserve"> CITATION Sze15 \l 1031 </w:instrText>
          </w:r>
          <w:r>
            <w:fldChar w:fldCharType="separate"/>
          </w:r>
          <w:r w:rsidR="008C7EE1" w:rsidRPr="00B014AD">
            <w:rPr>
              <w:noProof/>
              <w:lang w:val="de-DE"/>
            </w:rPr>
            <w:t xml:space="preserve"> [39]</w:t>
          </w:r>
          <w:r>
            <w:fldChar w:fldCharType="end"/>
          </w:r>
        </w:sdtContent>
      </w:sdt>
      <w:bookmarkEnd w:id="93"/>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8C7EE1">
            <w:rPr>
              <w:noProof/>
            </w:rPr>
            <w:t xml:space="preserve"> [35]</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8C7EE1">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8C7EE1">
            <w:rPr>
              <w:noProof/>
            </w:rPr>
            <w:t xml:space="preserve"> [36]</w:t>
          </w:r>
          <w:r>
            <w:fldChar w:fldCharType="end"/>
          </w:r>
        </w:sdtContent>
      </w:sdt>
      <w:r>
        <w:t xml:space="preserve"> ergibt das einen Speicherbedarf von 96 MB.</w:t>
      </w:r>
    </w:p>
    <w:p w:rsidR="00AD06AB" w:rsidRDefault="00AD06AB" w:rsidP="00AD06AB">
      <w:pPr>
        <w:pStyle w:val="Heading3"/>
      </w:pPr>
      <w:bookmarkStart w:id="94" w:name="_Toc21948644"/>
      <w:r>
        <w:t>MobileNet</w:t>
      </w:r>
      <w:bookmarkEnd w:id="94"/>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8C7EE1">
            <w:rPr>
              <w:noProof/>
            </w:rPr>
            <w:t>[41]</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8C7EE1">
            <w:rPr>
              <w:noProof/>
            </w:rPr>
            <w:t xml:space="preserve"> [39]</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8C7EE1">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8C7EE1" w:rsidRPr="00570851">
        <w:t xml:space="preserve">Tabelle </w:t>
      </w:r>
      <w:r w:rsidR="008C7EE1">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95" w:name="_Ref10619862"/>
      <w:bookmarkStart w:id="96" w:name="_Toc21948707"/>
      <w:r w:rsidRPr="00570851">
        <w:t xml:space="preserve">Tabelle </w:t>
      </w:r>
      <w:r>
        <w:fldChar w:fldCharType="begin"/>
      </w:r>
      <w:r w:rsidRPr="00570851">
        <w:instrText xml:space="preserve"> SEQ Tabelle \* ARABIC </w:instrText>
      </w:r>
      <w:r>
        <w:fldChar w:fldCharType="separate"/>
      </w:r>
      <w:r w:rsidR="008C7EE1">
        <w:rPr>
          <w:noProof/>
        </w:rPr>
        <w:t>7</w:t>
      </w:r>
      <w:r>
        <w:fldChar w:fldCharType="end"/>
      </w:r>
      <w:bookmarkEnd w:id="95"/>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8C7EE1">
            <w:rPr>
              <w:noProof/>
            </w:rPr>
            <w:t xml:space="preserve"> [41]</w:t>
          </w:r>
          <w:r>
            <w:fldChar w:fldCharType="end"/>
          </w:r>
        </w:sdtContent>
      </w:sdt>
      <w:bookmarkEnd w:id="96"/>
    </w:p>
    <w:tbl>
      <w:tblPr>
        <w:tblStyle w:val="GridTable4-Accent1"/>
        <w:tblW w:w="0" w:type="auto"/>
        <w:tblLook w:val="04A0" w:firstRow="1" w:lastRow="0" w:firstColumn="1" w:lastColumn="0" w:noHBand="0" w:noVBand="1"/>
      </w:tblPr>
      <w:tblGrid>
        <w:gridCol w:w="2172"/>
        <w:gridCol w:w="2564"/>
        <w:gridCol w:w="1213"/>
        <w:gridCol w:w="1417"/>
      </w:tblGrid>
      <w:tr w:rsidR="00AD06AB" w:rsidRPr="00570851"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Head"/>
            </w:pPr>
            <w:r>
              <w:t>Modell</w:t>
            </w:r>
          </w:p>
        </w:tc>
        <w:tc>
          <w:tcPr>
            <w:tcW w:w="2564"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213"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417"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Conv MobileNet</w:t>
            </w:r>
          </w:p>
        </w:tc>
        <w:tc>
          <w:tcPr>
            <w:tcW w:w="2564"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21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4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680648">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MobileNet</w:t>
            </w:r>
          </w:p>
        </w:tc>
        <w:tc>
          <w:tcPr>
            <w:tcW w:w="2564"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21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4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 liegt, was angesichts der Reduzierung der Aufwände allgemein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8C7EE1">
            <w:rPr>
              <w:noProof/>
            </w:rPr>
            <w:t>[42]</w:t>
          </w:r>
          <w:r>
            <w:fldChar w:fldCharType="end"/>
          </w:r>
        </w:sdtContent>
      </w:sdt>
      <w:r>
        <w:t xml:space="preserve"> wird eine verbesserte Version 2 des MobileNets, MobileNet-V2,</w:t>
      </w:r>
      <w:r w:rsidRPr="00B74C08">
        <w:t xml:space="preserve"> </w:t>
      </w:r>
      <w:r>
        <w:t xml:space="preserve">vorgestellt. Dabei werden zusätzlich zu den bereits beschriebenen Modulen neue Module eingesetzt, die zum einen den Speicherbedarf reduzieren und zum anderen die Performanz steigern sollen. Dies geschieht durch den Einsatz von </w:t>
      </w:r>
      <w:r>
        <w:rPr>
          <w:i/>
        </w:rPr>
        <w:t xml:space="preserve">Inverted Residuals </w:t>
      </w:r>
      <w:r>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8C7EE1">
            <w:rPr>
              <w:noProof/>
            </w:rPr>
            <w:t xml:space="preserve"> [38]</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über die </w:t>
      </w:r>
      <w:r>
        <w:rPr>
          <w:i/>
        </w:rPr>
        <w:t>Shortcut</w:t>
      </w:r>
      <w:r>
        <w:t xml:space="preserve">-Verbindung weitergeleitet werden anstatt hochdimensionaler Tensoren. In </w:t>
      </w:r>
      <w:r>
        <w:fldChar w:fldCharType="begin"/>
      </w:r>
      <w:r>
        <w:instrText xml:space="preserve"> REF _Ref10622793 \h </w:instrText>
      </w:r>
      <w:r>
        <w:fldChar w:fldCharType="separate"/>
      </w:r>
      <w:r w:rsidR="008C7EE1">
        <w:t xml:space="preserve">Abbildung </w:t>
      </w:r>
      <w:r w:rsidR="008C7EE1">
        <w:rPr>
          <w:noProof/>
        </w:rPr>
        <w:t>19</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5350" cy="3018886"/>
                    </a:xfrm>
                    <a:prstGeom prst="rect">
                      <a:avLst/>
                    </a:prstGeom>
                  </pic:spPr>
                </pic:pic>
              </a:graphicData>
            </a:graphic>
          </wp:inline>
        </w:drawing>
      </w:r>
    </w:p>
    <w:p w:rsidR="00AD06AB" w:rsidRPr="00B014AD" w:rsidRDefault="00AD06AB" w:rsidP="00680648">
      <w:pPr>
        <w:pStyle w:val="IASFigureCaption"/>
        <w:rPr>
          <w:lang w:val="de-DE"/>
        </w:rPr>
      </w:pPr>
      <w:bookmarkStart w:id="97" w:name="_Ref10622793"/>
      <w:bookmarkStart w:id="98" w:name="_Toc21948684"/>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19</w:t>
      </w:r>
      <w:r>
        <w:rPr>
          <w:noProof/>
        </w:rPr>
        <w:fldChar w:fldCharType="end"/>
      </w:r>
      <w:bookmarkEnd w:id="97"/>
      <w:r w:rsidRPr="00B014AD">
        <w:rPr>
          <w:lang w:val="de-DE"/>
        </w:rPr>
        <w:t>: Schematische Übersicht über MobileNet-V2 Architekture</w:t>
      </w:r>
      <w:sdt>
        <w:sdtPr>
          <w:id w:val="-1079667173"/>
          <w:citation/>
        </w:sdtPr>
        <w:sdtContent>
          <w:r>
            <w:fldChar w:fldCharType="begin"/>
          </w:r>
          <w:r w:rsidRPr="00B014AD">
            <w:rPr>
              <w:lang w:val="de-DE"/>
            </w:rPr>
            <w:instrText xml:space="preserve"> CITATION San181 \l 1031 </w:instrText>
          </w:r>
          <w:r>
            <w:fldChar w:fldCharType="separate"/>
          </w:r>
          <w:r w:rsidR="008C7EE1" w:rsidRPr="00B014AD">
            <w:rPr>
              <w:noProof/>
              <w:lang w:val="de-DE"/>
            </w:rPr>
            <w:t xml:space="preserve"> [43]</w:t>
          </w:r>
          <w:r>
            <w:fldChar w:fldCharType="end"/>
          </w:r>
        </w:sdtContent>
      </w:sdt>
      <w:bookmarkEnd w:id="98"/>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8C7EE1">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8C7EE1">
            <w:rPr>
              <w:noProof/>
            </w:rPr>
            <w:t xml:space="preserve"> [43]</w:t>
          </w:r>
          <w:r>
            <w:fldChar w:fldCharType="end"/>
          </w:r>
        </w:sdtContent>
      </w:sdt>
      <w:r>
        <w:t>.</w:t>
      </w:r>
    </w:p>
    <w:p w:rsidR="00A939F8" w:rsidRDefault="00A939F8" w:rsidP="00A939F8">
      <w:pPr>
        <w:pStyle w:val="Heading2"/>
      </w:pPr>
      <w:bookmarkStart w:id="99" w:name="_Toc21948645"/>
      <w:r>
        <w:t>Modul B</w:t>
      </w:r>
      <w:bookmarkEnd w:id="99"/>
    </w:p>
    <w:p w:rsidR="00AD06AB" w:rsidRDefault="00AD06AB" w:rsidP="00AD06AB">
      <w:r>
        <w:t>Wie in den Grundlagen bereits beschrieben wird Modul B des L DNN Algorithmus mithilfe eines inkrementellen Klassifikators realisiert. Zu den grundlegenden Anforderungen eines inkrementellen Klassifikators, die ebenfalls in den Grundlagen beschrieben wurden, kommen in dieser Arbeit weitere spezifische Anforderungen. Es ist in dieser Arbeit relevant, dass der inkrementelle Klassifikator ohne Speicherung vorheriger Eingangsdaten arbeitet. Dafür gibt es zwei konkrete Gründe.</w:t>
      </w:r>
    </w:p>
    <w:p w:rsidR="00AD06AB" w:rsidRDefault="00AD06AB" w:rsidP="00AD06AB">
      <w:r>
        <w:t xml:space="preserve">Zum einen sind Anwendungen interessant, bei denen die Algorithmen auf mobilen Endgeräten laufen. Diese haben nur begrenzten Speicher zur Verfügung und können nicht eine Vielzahl von Daten sichern. Zudem fallen bei Echtzeit-Anwendungen enorm viele Daten an, die nicht ohne einen großen Daten-Server gespeichert werden können. Ein Transfer dieser Daten auf einen Server würde jedoch einen erheblichen Kommunikationsaufwand darstellen. </w:t>
      </w:r>
    </w:p>
    <w:p w:rsidR="00AD06AB" w:rsidRDefault="00AD06AB" w:rsidP="00AD06AB">
      <w:r>
        <w:t>Als zweiten Punkt kann der Einsatz in sicherheitsrelevanten Anwendungen genannt werden. Es kann dabei zwischen sicherheitskritischen Daten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p>
    <w:p w:rsidR="00AD06AB" w:rsidRDefault="00AD06AB" w:rsidP="00AD06AB">
      <w:r>
        <w:t>Da diese Punkte hohe Aufwände verursachen, soll der inkrementelle Klassifikator nicht mit abgespeicherten Beispieldaten 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8C7EE1">
            <w:rPr>
              <w:noProof/>
            </w:rPr>
            <w:t>[24]</w:t>
          </w:r>
          <w:r>
            <w:fldChar w:fldCharType="end"/>
          </w:r>
        </w:sdtContent>
      </w:sdt>
      <w:r>
        <w:t xml:space="preserve"> gestellten 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Jedoch benötigt iCaRL für die Berechnungen der Repräsentationen eine ausgewählte Menge an Exemplaren 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8C7EE1">
            <w:rPr>
              <w:noProof/>
            </w:rPr>
            <w:t xml:space="preserve"> [44]</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 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vorgestellten „</w:t>
      </w:r>
      <w:r>
        <w:rPr>
          <w:i/>
        </w:rPr>
        <w:t>Nothing I Know</w:t>
      </w:r>
      <w:r>
        <w:t>“-Konzepts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Knoten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8C7EE1">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8C7EE1">
            <w:rPr>
              <w:noProof/>
            </w:rPr>
            <w:t xml:space="preserve"> [26]</w:t>
          </w:r>
          <w:r>
            <w:rPr>
              <w:noProof/>
            </w:rPr>
            <w:fldChar w:fldCharType="end"/>
          </w:r>
        </w:sdtContent>
      </w:sdt>
      <w:r>
        <w:rPr>
          <w:noProof/>
        </w:rPr>
        <w:t>.</w:t>
      </w:r>
    </w:p>
    <w:p w:rsidR="00AD06AB" w:rsidRDefault="00AD06AB" w:rsidP="00AD06AB">
      <w:r>
        <w:t xml:space="preserve">Nach </w:t>
      </w:r>
      <w:sdt>
        <w:sdtPr>
          <w:id w:val="-1718343863"/>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8C7EE1">
            <w:rPr>
              <w:noProof/>
            </w:rPr>
            <w:t xml:space="preserve"> [1]</w:t>
          </w:r>
          <w:r>
            <w:fldChar w:fldCharType="end"/>
          </w:r>
        </w:sdtContent>
      </w:sdt>
      <w:r>
        <w:t xml:space="preserve"> vorgeschlagen, den </w:t>
      </w:r>
      <w:r>
        <w:rPr>
          <w:i/>
        </w:rPr>
        <w:t>complement Coding</w:t>
      </w:r>
      <w:r>
        <w:t xml:space="preserve"> Teil des FAM-Netzwerks nicht zu nutzen, was in dieser Arbeit übernommen wird. Als zusätzliche Maßnahme wird der Austausch der Fuzzy AND Logik durch das Skalarprodukt von zwei Vektoren vorgeschlagen. Dadurch kann erzielt werden, dass das Ergebnis der Vergleichsoperation normalisiert ist. </w:t>
      </w:r>
    </w:p>
    <w:p w:rsidR="00AD06AB" w:rsidRPr="00AD06AB" w:rsidRDefault="00AD06AB" w:rsidP="00AD06AB">
      <w:r>
        <w:t>Aufbauend auf diesen Änderungen wird in dieser Arbeit eine weitere Adaption des FAM-Netzwerkes genutzt, das Simplified FAM (SFAM)-Netzwerk</w:t>
      </w:r>
      <w:sdt>
        <w:sdtPr>
          <w:id w:val="1706760115"/>
          <w:citation/>
        </w:sdtPr>
        <w:sdtContent>
          <w:r>
            <w:fldChar w:fldCharType="begin"/>
          </w:r>
          <w:r>
            <w:instrText xml:space="preserve"> CITATION Kas93 \l 1031 </w:instrText>
          </w:r>
          <w:r>
            <w:fldChar w:fldCharType="separate"/>
          </w:r>
          <w:r w:rsidR="008C7EE1">
            <w:rPr>
              <w:noProof/>
            </w:rPr>
            <w:t xml:space="preserve"> [45]</w:t>
          </w:r>
          <w:r>
            <w:fldChar w:fldCharType="end"/>
          </w:r>
        </w:sdtContent>
      </w:sdt>
      <w:r>
        <w:t>. Das SFAM benötigt zur Initialisierung im Gegensatz zu den anderen ART-Netzwerk lediglich die Toleranzschwelle (</w:t>
      </w:r>
      <w:r>
        <w:rPr>
          <w:i/>
        </w:rPr>
        <w:t>Vigilance Parameter</w:t>
      </w:r>
      <w:r>
        <w:t xml:space="preserve">) </w:t>
      </w:r>
      <m:oMath>
        <m:r>
          <w:rPr>
            <w:rFonts w:ascii="Cambria Math" w:hAnsi="Cambria Math"/>
          </w:rPr>
          <m:t>ρ</m:t>
        </m:r>
      </m:oMath>
      <w:r>
        <w:t xml:space="preserve">. Wenn während des Trainings festgestellt wird, dass dieser Parameter zu niedrig ist und es deshalb zu Fehlklassifizierungen kommt, wird dieser Parameter automatisch nach oben angepasst. Dieser Fall wird </w:t>
      </w:r>
      <w:r>
        <w:rPr>
          <w:i/>
        </w:rPr>
        <w:t>Category Mismatch</w:t>
      </w:r>
      <w:r>
        <w:t xml:space="preserve"> genannt und stellt die Besonderheit des SFAM-Netzwerkes dar</w:t>
      </w:r>
      <w:sdt>
        <w:sdtPr>
          <w:id w:val="-163937593"/>
          <w:citation/>
        </w:sdtPr>
        <w:sdtContent>
          <w:r>
            <w:fldChar w:fldCharType="begin"/>
          </w:r>
          <w:r>
            <w:instrText xml:space="preserve"> CITATION Mer \l 1031 </w:instrText>
          </w:r>
          <w:r>
            <w:fldChar w:fldCharType="separate"/>
          </w:r>
          <w:r w:rsidR="008C7EE1">
            <w:rPr>
              <w:noProof/>
            </w:rPr>
            <w:t xml:space="preserve"> [26]</w:t>
          </w:r>
          <w:r>
            <w:fldChar w:fldCharType="end"/>
          </w:r>
        </w:sdtContent>
      </w:sdt>
      <w:r>
        <w:t xml:space="preserve">. Mit dieser Konzeption des Modul B können die gestellten Anforderungen in der Theorie bewältigt werden. Eine graphische Darstellung und eine kurze Zusammenfassung werden in Kapitel </w:t>
      </w:r>
      <w:r>
        <w:fldChar w:fldCharType="begin"/>
      </w:r>
      <w:r>
        <w:instrText xml:space="preserve"> REF _Ref10820024 \r \h </w:instrText>
      </w:r>
      <w:r>
        <w:fldChar w:fldCharType="separate"/>
      </w:r>
      <w:r w:rsidR="008C7EE1">
        <w:rPr>
          <w:b/>
          <w:bCs/>
        </w:rPr>
        <w:t>Fehler! Verweisquelle konnte nicht gefunden werden.</w:t>
      </w:r>
      <w:r>
        <w:fldChar w:fldCharType="end"/>
      </w:r>
      <w:r>
        <w:t xml:space="preserve"> gegeben.</w:t>
      </w:r>
    </w:p>
    <w:p w:rsidR="00A939F8" w:rsidRDefault="00A939F8" w:rsidP="00A939F8">
      <w:pPr>
        <w:pStyle w:val="Heading2"/>
      </w:pPr>
      <w:bookmarkStart w:id="100" w:name="_Toc21948646"/>
      <w:r>
        <w:t>Zusammenfassung</w:t>
      </w:r>
      <w:bookmarkEnd w:id="100"/>
    </w:p>
    <w:p w:rsidR="00AD06AB" w:rsidRPr="00AD06AB" w:rsidRDefault="00AD06AB" w:rsidP="00AD06AB">
      <w:r>
        <w:t>In diesem Kapitel werden eine Zusammenfassung und finale Bewertung der unterschiedlichen Ansätze für die jeweiligen Module gegeben. Es wird auf Basis der eingesetzten Metriken und genannten Kriterien jeweils ein Ansatz pro Modul ausgewählt. Abschließend wird dann der gesamte Lifelong DNN Algorithmus mit den ausgewählten Modulen</w:t>
      </w:r>
      <w:r w:rsidRPr="00584FE6">
        <w:t xml:space="preserve"> </w:t>
      </w:r>
      <w:r>
        <w:t>dargestellt.</w:t>
      </w:r>
    </w:p>
    <w:p w:rsidR="00A939F8" w:rsidRDefault="00A939F8" w:rsidP="00A939F8">
      <w:pPr>
        <w:pStyle w:val="Heading3"/>
      </w:pPr>
      <w:bookmarkStart w:id="101" w:name="_Toc21948647"/>
      <w:r>
        <w:t>Modul A</w:t>
      </w:r>
      <w:bookmarkEnd w:id="101"/>
    </w:p>
    <w:p w:rsidR="00AD06AB" w:rsidRPr="00C930D6" w:rsidRDefault="00AD06AB" w:rsidP="00AD06AB">
      <w:r>
        <w:t xml:space="preserve">Modul A hat wie in Kapitel </w:t>
      </w:r>
      <w:r>
        <w:fldChar w:fldCharType="begin"/>
      </w:r>
      <w:r>
        <w:instrText xml:space="preserve"> REF _Ref10712559 \r \h </w:instrText>
      </w:r>
      <w:r>
        <w:fldChar w:fldCharType="separate"/>
      </w:r>
      <w:r w:rsidR="008C7EE1">
        <w:rPr>
          <w:b/>
          <w:bCs/>
        </w:rPr>
        <w:t>Fehler! Verweisquelle konnte nicht gefunden werden.</w:t>
      </w:r>
      <w:r>
        <w:fldChar w:fldCharType="end"/>
      </w:r>
      <w:r>
        <w:t xml:space="preserve"> 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8C7EE1">
        <w:t xml:space="preserve">Tabelle </w:t>
      </w:r>
      <w:r w:rsidR="008C7EE1">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02" w:name="_Ref10713267"/>
      <w:bookmarkStart w:id="103" w:name="_Toc21948708"/>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8C7EE1" w:rsidRPr="00B014AD">
        <w:rPr>
          <w:noProof/>
          <w:lang w:val="de-DE"/>
        </w:rPr>
        <w:t>8</w:t>
      </w:r>
      <w:r>
        <w:rPr>
          <w:noProof/>
        </w:rPr>
        <w:fldChar w:fldCharType="end"/>
      </w:r>
      <w:bookmarkEnd w:id="102"/>
      <w:r w:rsidRPr="00B014AD">
        <w:rPr>
          <w:lang w:val="de-DE"/>
        </w:rPr>
        <w:t>: Übersicht aller vorgestellten DNNs für Modul A</w:t>
      </w:r>
      <w:bookmarkEnd w:id="103"/>
    </w:p>
    <w:tbl>
      <w:tblPr>
        <w:tblStyle w:val="GridTable4-Acc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680648">
            <w:pPr>
              <w:pStyle w:val="IASTableHead"/>
            </w:pPr>
            <w:r w:rsidRPr="0093144A">
              <w:t>Netzwerk-Architektur</w:t>
            </w:r>
          </w:p>
        </w:tc>
        <w:tc>
          <w:tcPr>
            <w:tcW w:w="1417"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418"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1134"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842"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Klassifikationsfehler</w:t>
            </w:r>
          </w:p>
        </w:tc>
        <w:tc>
          <w:tcPr>
            <w:tcW w:w="1843"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1134"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1134"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1134"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Im Rahmen dieser Arbeit gibt es keine limitierenden Hardware-Begrenzungen. Dennoch soll berücksichtigt werden, dass der implementierte Lifelong DNN Algorithmus auch auf mobilen Endgeräten (z.B. Smartphone oder Mikrocontroller) lauffähig sein soll.</w:t>
      </w:r>
    </w:p>
    <w:p w:rsidR="00AD06AB" w:rsidRDefault="00AD06AB" w:rsidP="00AD06AB">
      <w:r>
        <w:t>Zunächst wird deshalb der berechnete Speicherbedarf der Netzwerke verglichen. Hier gibt es eine große Schwankung zwischen 576 MB für VGG-19 und 14 MB für MobileNet-V2. Trotzdem kann gesagt werden, dass auch der Speicherbedarf eines VGG-19 Netzwerkes akzeptabel wäre, da Endgeräte heutzutage häufig die Möglichkeit besitzen ein zusätzliches Speichermodul (z.B. SD-Karte) einzusetzen, wodurch zusätzlicher Speicher gewonnen werden kann. Es muss jedoch auch in Relation gesetzt werden, dass z.B. auf Smartphones APPs nur selten größer als 300 MB sind, 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von Bildverarbeitung wird in diesem Kontext von </w:t>
      </w:r>
      <w:r w:rsidRPr="00565D34">
        <w:rPr>
          <w:b/>
        </w:rPr>
        <w:t>F</w:t>
      </w:r>
      <w:r>
        <w:t xml:space="preserve">rames </w:t>
      </w:r>
      <w:r w:rsidRPr="00565D34">
        <w:rPr>
          <w:b/>
        </w:rPr>
        <w:t>P</w:t>
      </w:r>
      <w:r>
        <w:t xml:space="preserve">er </w:t>
      </w:r>
      <w:r w:rsidRPr="00565D34">
        <w:rPr>
          <w:b/>
        </w:rPr>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8C7EE1">
            <w:rPr>
              <w:noProof/>
            </w:rPr>
            <w:t xml:space="preserve"> [46]</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8C7EE1">
            <w:rPr>
              <w:noProof/>
            </w:rPr>
            <w:t xml:space="preserve"> [46]</w:t>
          </w:r>
          <w:r>
            <w:fldChar w:fldCharType="end"/>
          </w:r>
        </w:sdtContent>
      </w:sdt>
      <w:r>
        <w:t>. Unter der Annahme, dass nur die in der Tabelle aufgeführten FLOPs zur Bearbeitung des Eingangsbildes</w:t>
      </w:r>
      <w:r w:rsidRPr="0060369B">
        <w:t xml:space="preserve"> </w:t>
      </w:r>
      <w:r>
        <w:t>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Überlegungen 4 FPS. Mit einem ResNet-50 würde die Bearbeitung eines Bildes ca. 3,3 Sekunden brauchen. Wenn dies noch als akzeptabel angenommen wird für die Anwendung, wäre auf Basis von diesem Kriterium lediglich AlexNet, ResNet-50 und MobileNet-V2 relevant für die spätere Nutzung.</w:t>
      </w:r>
    </w:p>
    <w:p w:rsidR="00AD06AB" w:rsidRDefault="00AD06AB" w:rsidP="00AD06AB">
      <w:r>
        <w:t>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Lifelong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Unter Berücksichtigung aller genannten Kriterien wird im weiteren Verlauf der Arbeit MobileNet-V2 als Modul A des Lifelong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 die pro Eingangsdaten ausgeführt werden müssen, 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wird (z.B. AlexNet) oder nur knapp unterboten wird (z.B. VGG-16 und VGG-19).</w:t>
      </w:r>
    </w:p>
    <w:p w:rsidR="00AD06AB" w:rsidRDefault="00AD06AB" w:rsidP="00AD06AB">
      <w:r>
        <w:t xml:space="preserve">Die Architektur des MobileNet-V2 Netzwerks ist in </w:t>
      </w:r>
      <w:r>
        <w:fldChar w:fldCharType="begin"/>
      </w:r>
      <w:r>
        <w:instrText xml:space="preserve"> REF _Ref11313656 \h </w:instrText>
      </w:r>
      <w:r>
        <w:fldChar w:fldCharType="separate"/>
      </w:r>
      <w:r w:rsidR="008C7EE1">
        <w:t xml:space="preserve">Tabelle </w:t>
      </w:r>
      <w:r w:rsidR="008C7EE1">
        <w:rPr>
          <w:noProof/>
        </w:rPr>
        <w:t>9</w:t>
      </w:r>
      <w:r>
        <w:fldChar w:fldCharType="end"/>
      </w:r>
      <w:r>
        <w:t xml:space="preserve"> aufgeführt.</w:t>
      </w:r>
    </w:p>
    <w:p w:rsidR="00AD06AB" w:rsidRDefault="00AD06AB" w:rsidP="00680648">
      <w:pPr>
        <w:pStyle w:val="IASTableCaption"/>
      </w:pPr>
      <w:bookmarkStart w:id="104" w:name="_Ref11313656"/>
      <w:bookmarkStart w:id="105" w:name="_Toc21948709"/>
      <w:r>
        <w:t xml:space="preserve">Tabelle </w:t>
      </w:r>
      <w:r>
        <w:rPr>
          <w:noProof/>
        </w:rPr>
        <w:fldChar w:fldCharType="begin"/>
      </w:r>
      <w:r>
        <w:rPr>
          <w:noProof/>
        </w:rPr>
        <w:instrText xml:space="preserve"> SEQ Tabelle \* ARABIC </w:instrText>
      </w:r>
      <w:r>
        <w:rPr>
          <w:noProof/>
        </w:rPr>
        <w:fldChar w:fldCharType="separate"/>
      </w:r>
      <w:r w:rsidR="008C7EE1">
        <w:rPr>
          <w:noProof/>
        </w:rPr>
        <w:t>9</w:t>
      </w:r>
      <w:r>
        <w:rPr>
          <w:noProof/>
        </w:rPr>
        <w:fldChar w:fldCharType="end"/>
      </w:r>
      <w:bookmarkEnd w:id="104"/>
      <w:r>
        <w:t>: Architektur MobileNet-V2</w:t>
      </w:r>
      <w:sdt>
        <w:sdtPr>
          <w:id w:val="-2025311563"/>
          <w:citation/>
        </w:sdtPr>
        <w:sdtContent>
          <w:r>
            <w:fldChar w:fldCharType="begin"/>
          </w:r>
          <w:r>
            <w:instrText xml:space="preserve"> CITATION San18 \l 1031 </w:instrText>
          </w:r>
          <w:r>
            <w:fldChar w:fldCharType="separate"/>
          </w:r>
          <w:r w:rsidR="008C7EE1">
            <w:rPr>
              <w:noProof/>
            </w:rPr>
            <w:t xml:space="preserve"> [42]</w:t>
          </w:r>
          <w:r>
            <w:fldChar w:fldCharType="end"/>
          </w:r>
        </w:sdtContent>
      </w:sdt>
      <w:bookmarkEnd w:id="105"/>
    </w:p>
    <w:tbl>
      <w:tblPr>
        <w:tblStyle w:val="GridTable4-Acc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680648">
            <w:pPr>
              <w:pStyle w:val="IASTableHead"/>
            </w:pPr>
            <w:r>
              <w:t>Input</w:t>
            </w:r>
          </w:p>
        </w:tc>
        <w:tc>
          <w:tcPr>
            <w:tcW w:w="1671"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Heading3"/>
      </w:pPr>
      <w:bookmarkStart w:id="106" w:name="_Toc21948648"/>
      <w:r>
        <w:t>Modul B</w:t>
      </w:r>
      <w:bookmarkEnd w:id="106"/>
    </w:p>
    <w:p w:rsidR="00AD06AB" w:rsidRDefault="00AD06AB" w:rsidP="00AD06AB">
      <w:r>
        <w:t xml:space="preserve">Modul B besteht wie in Kapitel </w:t>
      </w:r>
      <w:r>
        <w:fldChar w:fldCharType="begin"/>
      </w:r>
      <w:r>
        <w:instrText xml:space="preserve"> REF _Ref11246702 \r \h </w:instrText>
      </w:r>
      <w:r>
        <w:fldChar w:fldCharType="separate"/>
      </w:r>
      <w:r w:rsidR="008C7EE1">
        <w:rPr>
          <w:b/>
          <w:bCs/>
        </w:rPr>
        <w:t>Fehler! Verweisquelle konnte nicht gefunden werden.</w:t>
      </w:r>
      <w:r>
        <w:fldChar w:fldCharType="end"/>
      </w:r>
      <w:r>
        <w:t xml:space="preserve"> 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know“, und eine neue Repräsentation (neuer Knoten) wird im Netzwerk angelegt. Für diesen Schritt ist das Feedback des Benutzers notwendig, um das korrekte Klassenlabel zu erhalten. Die Architektur des genutzten SFAM-Netzwerks ist in </w:t>
      </w:r>
      <w:r>
        <w:fldChar w:fldCharType="begin"/>
      </w:r>
      <w:r>
        <w:instrText xml:space="preserve"> REF _Ref11244629 \h </w:instrText>
      </w:r>
      <w:r>
        <w:fldChar w:fldCharType="separate"/>
      </w:r>
      <w:r w:rsidR="008C7EE1">
        <w:t xml:space="preserve">Abbildung </w:t>
      </w:r>
      <w:r w:rsidR="008C7EE1">
        <w:rPr>
          <w:noProof/>
        </w:rPr>
        <w:t>20</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52" type="#_x0000_t75" style="width:453.75pt;height:348.75pt" o:ole="">
            <v:imagedata r:id="rId51" o:title=""/>
          </v:shape>
          <o:OLEObject Type="Embed" ProgID="Visio.Drawing.15" ShapeID="_x0000_i1052" DrawAspect="Content" ObjectID="_1632580756" r:id="rId52"/>
        </w:object>
      </w:r>
    </w:p>
    <w:p w:rsidR="00AD06AB" w:rsidRPr="00B014AD" w:rsidRDefault="00AD06AB" w:rsidP="00680648">
      <w:pPr>
        <w:pStyle w:val="IASFigureCaption"/>
        <w:rPr>
          <w:lang w:val="de-DE"/>
        </w:rPr>
      </w:pPr>
      <w:bookmarkStart w:id="107" w:name="_Ref11244629"/>
      <w:bookmarkStart w:id="108" w:name="_Toc21948685"/>
      <w:r w:rsidRPr="00B014AD">
        <w:rPr>
          <w:lang w:val="de-DE"/>
        </w:rPr>
        <w:t xml:space="preserve">Abbildung </w:t>
      </w:r>
      <w:r>
        <w:rPr>
          <w:noProof/>
        </w:rPr>
        <w:fldChar w:fldCharType="begin"/>
      </w:r>
      <w:r w:rsidRPr="00B014AD">
        <w:rPr>
          <w:noProof/>
          <w:lang w:val="de-DE"/>
        </w:rPr>
        <w:instrText xml:space="preserve"> SEQ Abbildung \* ARABIC </w:instrText>
      </w:r>
      <w:r>
        <w:rPr>
          <w:noProof/>
        </w:rPr>
        <w:fldChar w:fldCharType="separate"/>
      </w:r>
      <w:r w:rsidR="008C7EE1" w:rsidRPr="00B014AD">
        <w:rPr>
          <w:noProof/>
          <w:lang w:val="de-DE"/>
        </w:rPr>
        <w:t>20</w:t>
      </w:r>
      <w:r>
        <w:rPr>
          <w:noProof/>
        </w:rPr>
        <w:fldChar w:fldCharType="end"/>
      </w:r>
      <w:bookmarkEnd w:id="107"/>
      <w:r w:rsidRPr="00B014AD">
        <w:rPr>
          <w:lang w:val="de-DE"/>
        </w:rPr>
        <w:t>: Architektur des SFAM-Netzwerks</w:t>
      </w:r>
      <w:bookmarkEnd w:id="108"/>
    </w:p>
    <w:p w:rsidR="00AD06AB" w:rsidRDefault="00AD06AB" w:rsidP="00AD06AB">
      <w:r>
        <w:t xml:space="preserve">Das Eingangssignal der Dimension (Größe) </w:t>
      </w:r>
      <m:oMath>
        <m:r>
          <w:rPr>
            <w:rFonts w:ascii="Cambria Math" w:hAnsi="Cambria Math"/>
          </w:rPr>
          <m:t>d</m:t>
        </m:r>
      </m:oMath>
      <w:r>
        <w:t xml:space="preserve"> kommt an der Eingangsschicht an. Daraufhin werden die erlernten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j∈</m:t>
        </m:r>
        <m:d>
          <m:dPr>
            <m:begChr m:val="["/>
            <m:endChr m:val="]"/>
            <m:ctrlPr>
              <w:rPr>
                <w:rFonts w:ascii="Cambria Math" w:hAnsi="Cambria Math"/>
                <w:i/>
              </w:rPr>
            </m:ctrlPr>
          </m:dPr>
          <m:e>
            <m:r>
              <w:rPr>
                <w:rFonts w:ascii="Cambria Math" w:hAnsi="Cambria Math"/>
              </w:rPr>
              <m:t>1,N</m:t>
            </m:r>
          </m:e>
        </m:d>
        <m:r>
          <w:rPr>
            <w:rFonts w:ascii="Cambria Math" w:hAnsi="Cambria Math"/>
          </w:rPr>
          <m:t>, i∈[1,d]</m:t>
        </m:r>
      </m:oMath>
      <w:r>
        <w:t xml:space="preserve"> der </w:t>
      </w:r>
      <m:oMath>
        <m:r>
          <w:rPr>
            <w:rFonts w:ascii="Cambria Math" w:hAnsi="Cambria Math"/>
          </w:rPr>
          <m:t>N</m:t>
        </m:r>
      </m:oMath>
      <w:r>
        <w:t xml:space="preserve"> Kategorieknoten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t xml:space="preserve"> mit diesem Eingangssignal assoziiert. Diese Gewichte 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8C7EE1">
            <w:rPr>
              <w:noProof/>
            </w:rPr>
            <w:t>[1]</w:t>
          </w:r>
          <w:r>
            <w:fldChar w:fldCharType="end"/>
          </w:r>
        </w:sdtContent>
      </w:sdt>
      <w:r>
        <w:t xml:space="preserve"> vorgeschlagen das Skalarprodukt der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oMath>
      <w:r>
        <w:t xml:space="preserve"> mit den Eingangsdaten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auch mehrere Kategorie-Knoten </w:t>
      </w:r>
      <m:oMath>
        <m:r>
          <w:rPr>
            <w:rFonts w:ascii="Cambria Math" w:hAnsi="Cambria Math"/>
          </w:rPr>
          <m:t>O</m:t>
        </m:r>
      </m:oMath>
      <w:r>
        <w:t xml:space="preserve"> auf dieselben Ausgangsneuronen </w:t>
      </w:r>
      <m:oMath>
        <m:r>
          <w:rPr>
            <w:rFonts w:ascii="Cambria Math" w:hAnsi="Cambria Math"/>
          </w:rPr>
          <m:t>C</m:t>
        </m:r>
      </m:oMath>
      <w:r>
        <w:t xml:space="preserve"> zeigen, wenn die einzelnen Kategorie-Knoten dieselbe Klasse repräsentieren. In der Kategorie Schicht wird während des Trainings (der Adaptionsphase) die korrekte Klasse hinzugefügt, um das richtige Label für ein korrektes adaptieren der Neuronen im Netzwerk zu haben.</w:t>
      </w:r>
    </w:p>
    <w:p w:rsidR="00AD06AB" w:rsidRDefault="00AD06AB" w:rsidP="00AD06AB">
      <w:r>
        <w:t>Die berechneten Aktivierungen (</w:t>
      </w:r>
      <w:r w:rsidRPr="00201ADA">
        <w:rPr>
          <w:i/>
        </w:rPr>
        <w:t>Matching</w:t>
      </w:r>
      <w:r>
        <w:t xml:space="preserve">-Werte) werden dann mit dem </w:t>
      </w:r>
      <w:r w:rsidRPr="000D3A2E">
        <w:rPr>
          <w:i/>
        </w:rPr>
        <w:t>Vigilance</w:t>
      </w:r>
      <w:r>
        <w:t xml:space="preserve"> Parameter </w:t>
      </w:r>
      <m:oMath>
        <m:r>
          <w:rPr>
            <w:rFonts w:ascii="Cambria Math" w:hAnsi="Cambria Math"/>
          </w:rPr>
          <m:t>ρ</m:t>
        </m:r>
      </m:oMath>
      <w:r>
        <w:t xml:space="preserve"> verglichen. Wenn dieser Schwellwert überschritten ist, wird die Gewinner-Kategorie/Klasse ausgegeben und somit die Eingangsdaten dieser Klasse zugeordnet. Bei einer Fehlklassifikation (Netzwerkausgabe entspricht nicht bekanntem Label) wird in einem SFAM-Netzwerk der Schwellwert </w:t>
      </w:r>
      <m:oMath>
        <m:r>
          <w:rPr>
            <w:rFonts w:ascii="Cambria Math" w:hAnsi="Cambria Math"/>
          </w:rPr>
          <m:t>ρ</m:t>
        </m:r>
      </m:oMath>
      <w:r>
        <w:t xml:space="preserve"> automatisch nach oben angepasst, damit diese Fehlklassifikation in Zukunft</w:t>
      </w:r>
      <w:r w:rsidRPr="000A74CF">
        <w:t xml:space="preserve"> </w:t>
      </w:r>
      <w:r>
        <w:t>nicht mehr auftreten kann. Dadurch werden die Kategorien feiner und es entstehen potenziell mehrere Kategorie-Knoten für dieselbe Klasse.</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 xml:space="preserve">-Konzept Anwendung. Da das höchste Matching nicht ausreichend ist, erkennt das Netzwerk, dass es dieses Eingangsmuster nicht kennt. In diesem Fall wird dann ein neuer Kategorie-Knoten </w:t>
      </w:r>
      <m:oMath>
        <m:r>
          <w:rPr>
            <w:rFonts w:ascii="Cambria Math" w:hAnsi="Cambria Math"/>
          </w:rPr>
          <m:t>O</m:t>
        </m:r>
      </m:oMath>
      <w:r>
        <w:t xml:space="preserve"> 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p>
    <w:p w:rsidR="00A939F8" w:rsidRDefault="00A939F8" w:rsidP="00A939F8">
      <w:pPr>
        <w:pStyle w:val="Heading3"/>
      </w:pPr>
      <w:bookmarkStart w:id="109" w:name="_Toc21948649"/>
      <w:r>
        <w:t>Lifelong DNN Algorithmus</w:t>
      </w:r>
      <w:bookmarkEnd w:id="109"/>
    </w:p>
    <w:p w:rsidR="00AD06AB" w:rsidRDefault="00AD06AB" w:rsidP="00AD06AB">
      <w:r>
        <w:t xml:space="preserve">Aus den beiden beschriebenen Modulen A und B lässt sich nun der gesamte Lifelong DNN Algorithmus bauen. Er besteht aus einem vortrainierten Feature-Extrahierer, welcher durch das MobileNet-V2 realisiert wird. Dieses Netzwerk wird auf Basis des ImageNet-Datensatzes als Klassifikator vortrainiert. Die letzte Schicht wird dann entfernt, und die extrahierten Features an Modul B, den inkrementellen Klassifikator weitergeleitet. Dieses Modul wird durch ein SFAM-Netzwerk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8C7EE1">
        <w:t xml:space="preserve">Abbildung </w:t>
      </w:r>
      <w:r w:rsidR="008C7EE1">
        <w:rPr>
          <w:noProof/>
        </w:rPr>
        <w:t>21</w:t>
      </w:r>
      <w:r>
        <w:fldChar w:fldCharType="end"/>
      </w:r>
      <w:r>
        <w:t xml:space="preserve"> skizziert.</w:t>
      </w:r>
    </w:p>
    <w:bookmarkStart w:id="110" w:name="_GoBack"/>
    <w:p w:rsidR="00AD06AB" w:rsidRDefault="001E3CC2" w:rsidP="008C7EE1">
      <w:pPr>
        <w:pStyle w:val="IASFigure"/>
      </w:pPr>
      <w:r>
        <w:object w:dxaOrig="10996" w:dyaOrig="6436">
          <v:shape id="_x0000_i1054" type="#_x0000_t75" style="width:436.5pt;height:255.75pt" o:ole="">
            <v:imagedata r:id="rId53" o:title=""/>
          </v:shape>
          <o:OLEObject Type="Embed" ProgID="Visio.Drawing.15" ShapeID="_x0000_i1054" DrawAspect="Content" ObjectID="_1632580757" r:id="rId54"/>
        </w:object>
      </w:r>
      <w:bookmarkEnd w:id="110"/>
    </w:p>
    <w:p w:rsidR="00AD06AB" w:rsidRPr="003D0902" w:rsidRDefault="00AD06AB" w:rsidP="008C7EE1">
      <w:pPr>
        <w:pStyle w:val="IASFigureCaption"/>
        <w:rPr>
          <w:lang w:val="de-DE"/>
        </w:rPr>
      </w:pPr>
      <w:bookmarkStart w:id="111" w:name="_Ref11330958"/>
      <w:bookmarkStart w:id="112" w:name="_Toc21948686"/>
      <w:r w:rsidRPr="003D0902">
        <w:rPr>
          <w:lang w:val="de-DE"/>
        </w:rPr>
        <w:t xml:space="preserve">Abbildung </w:t>
      </w:r>
      <w:r>
        <w:rPr>
          <w:noProof/>
        </w:rPr>
        <w:fldChar w:fldCharType="begin"/>
      </w:r>
      <w:r w:rsidRPr="003D0902">
        <w:rPr>
          <w:noProof/>
          <w:lang w:val="de-DE"/>
        </w:rPr>
        <w:instrText xml:space="preserve"> SEQ Abbildung \* ARABIC </w:instrText>
      </w:r>
      <w:r>
        <w:rPr>
          <w:noProof/>
        </w:rPr>
        <w:fldChar w:fldCharType="separate"/>
      </w:r>
      <w:r w:rsidR="008C7EE1" w:rsidRPr="003D0902">
        <w:rPr>
          <w:noProof/>
          <w:lang w:val="de-DE"/>
        </w:rPr>
        <w:t>21</w:t>
      </w:r>
      <w:r>
        <w:rPr>
          <w:noProof/>
        </w:rPr>
        <w:fldChar w:fldCharType="end"/>
      </w:r>
      <w:bookmarkEnd w:id="111"/>
      <w:r w:rsidRPr="003D0902">
        <w:rPr>
          <w:lang w:val="de-DE"/>
        </w:rPr>
        <w:t>: Gesamtarchitektur L DNN Algorithmus</w:t>
      </w:r>
      <w:bookmarkEnd w:id="112"/>
    </w:p>
    <w:p w:rsidR="00AD06AB" w:rsidRPr="00AD06AB" w:rsidRDefault="00AD06AB" w:rsidP="00AD06AB">
      <w:r>
        <w:t>Im weiteren Verlauf der Arbeit werden nun Experimente definiert, um die Performanz des Lifelong DNN Algorithmus sowie dessen Potenzials zu überprüfen. Daraufhin wird die dargestellte und erläuterte Konzeption des Lifelong DNN Algorithmus prototypisch implementiert und die definierten Testfälle werden durchgeführt.</w:t>
      </w:r>
    </w:p>
    <w:p w:rsidR="00A939F8" w:rsidRDefault="00A939F8" w:rsidP="00A939F8">
      <w:pPr>
        <w:pStyle w:val="Heading1"/>
      </w:pPr>
      <w:bookmarkStart w:id="113" w:name="_Toc21948650"/>
      <w:r>
        <w:t>Aufbau der Evaluierung</w:t>
      </w:r>
      <w:bookmarkEnd w:id="113"/>
    </w:p>
    <w:p w:rsidR="0034465D" w:rsidRPr="0034465D" w:rsidRDefault="0034465D" w:rsidP="0034465D">
      <w:r>
        <w:t>In dieser Arbeit wird der L DNN Algorithmus untersucht und sein Potenzial bewertet. Um eine belastbare Aussage über den Algorithmus treffen zu können, müssen Tests definiert werden, welche zur Evaluierung genutzt werden. Für diese Aussage werden Tests definiert und genutzt, die auch für vergleichbare Algorithmen genutzt wurden. Dafür werden öffentlich zugängliche Bilddatensätze genutzt. Zur Bewertung dieser Testfälle werden bekannte Metriken der Objekterkennung/-Klassifizierung genutzt.</w:t>
      </w:r>
    </w:p>
    <w:p w:rsidR="00A939F8" w:rsidRDefault="00A939F8" w:rsidP="00A939F8">
      <w:pPr>
        <w:pStyle w:val="Heading2"/>
      </w:pPr>
      <w:bookmarkStart w:id="114" w:name="_Toc21948651"/>
      <w:r>
        <w:t>Datensätze</w:t>
      </w:r>
      <w:bookmarkEnd w:id="114"/>
    </w:p>
    <w:p w:rsidR="0034465D" w:rsidRDefault="0034465D" w:rsidP="0034465D">
      <w:r>
        <w:t>Zur Evaluierung werden öffentlich zugängliche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Lifelong DNN neue, bisher unbekannte Klassen gezeigt, welche das Netzwerk auf Basis weniger Beispielbilder erlernen muss. Die Aufgabe des Netzwerks ist es, inkrementell diese neuen Klassen zu erlernen ohne dabei alte, bereits bekannte Klassen zu vergessen.</w:t>
      </w:r>
    </w:p>
    <w:p w:rsidR="0034465D" w:rsidRDefault="0034465D" w:rsidP="0034465D">
      <w:r>
        <w:t xml:space="preserve">MNIST kann als Standard-Datensatz im Bereich des maschinellen Lernens angesehen werden. In diesem Datensatz sind insgesamt 70.000 handgeschriebene Zahlen von 0 bis 9 in </w:t>
      </w:r>
      <w:r>
        <w:rPr>
          <w:i/>
        </w:rPr>
        <w:t>Grayscale-</w:t>
      </w:r>
      <w:r>
        <w:t xml:space="preserve">Bildern im Format 28x28 gesammelt, aufgeteilt in 60.000 Trainings- und 10.000 Testbilder. Die Aufgabe für das Klassifikator-Netzwerk besteht darin, die Zahlen korrekt zu klassifizieren. Für die konkrete Aufgabenstellung des inkrementellen Klassenlernens wird der sogenannte </w:t>
      </w:r>
      <w:r>
        <w:rPr>
          <w:i/>
        </w:rPr>
        <w:t>Split-MNIST</w:t>
      </w:r>
      <w:r>
        <w:t xml:space="preserve"> Datensatz genutzt. Dafür werden jeweils 2 benachbarte Zahlen (z.B. 0/1 und 2/3) zu einer Gruppe zusammengefasst. Diese werden dem Netzwerk gezeigt. Nach einer gewissen Anzahl an Bildern pro Klasse (Wiederholungen) wird die nächste Gruppe dem Netzwerk gezeigt. Nachdem alle Gruppen dem Netzwerk gezeigt 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Ansatzes zu untersuchen und mit anderen Ansätzen zu vergleichen, da es für diesen Datensatz eine Vielzahl an Untersuchungen gibt und somit die Performanz gut mit anderen Algorithmen</w:t>
      </w:r>
      <w:r w:rsidRPr="00FD2B8F">
        <w:t xml:space="preserve"> </w:t>
      </w:r>
      <w:r>
        <w:t>verglichen werden kann.</w:t>
      </w:r>
    </w:p>
    <w:p w:rsidR="0034465D" w:rsidRDefault="0034465D" w:rsidP="0034465D">
      <w:r>
        <w:t>Zusätzliches wird der ImageNet-Datensatz für die Evaluierung genutzt. Dieser Datensatz stellt ein komplexes Problem mit über 1 Millionen Bilder von 1.000 unterschiedlichen Klassen dar. Die Bilder sind RGB-Bilder im Format 224x224. Allein die Größe und Farbe des Bildes erschwert die Aufgabe im Vergleich zum MNIST-Datensatz</w:t>
      </w:r>
      <w:r w:rsidRPr="002F4F7B">
        <w:t xml:space="preserve"> </w:t>
      </w:r>
      <w:r>
        <w:t>wesentlich. Weiterhin gibt es eine Vielzahl an unterschiedlichen Klassen und eine hohe Varianz zwischen diesen, von mehreren unterschiedlichen Hunderassen über Containerschiffe zu einem Polizeiauto. Auf Basis dieses Datensatzes werden zwei Testfälle definiert. Zunächst ein Testfall, bei dem zehn unterschiedliche Klassen nacheinander inkrementell erlernt werden. Dabei soll das für MNIST gezeigte Verhalten mit wenigen Klassen auf einer komplexeren Aufgabe nachgestellt und generalisiert werden. Zudem wird auf Basis des ImageNet-Datensatzes ein Testfall mit einer großen Anzahl an Klassen definiert. Dafür werden von den 1.000 verfügbaren Klassen 900 genutzt, um das Klassifikator-Netzwerk zu trainieren. Die weiteren 100 Klassen werden inkrementell erlernt. Diese fehlenden 100 Klassen werden zufällig ausgewählt und können von Testfall zu Testfall</w:t>
      </w:r>
      <w:r w:rsidRPr="00147D22">
        <w:t xml:space="preserve"> </w:t>
      </w:r>
      <w:r>
        <w:t>variieren, um eine generelle Aussage zu erhalten über die Fähigkeit neue Klassen zu erlernen, wenn das Netzwerk bereits eine große Anzahl an Klassen erlernt hat. Zudem wird in diesem Fall durch die hohe Anzahl an vortrainierten Klassen (900) kein allzu großer Einfluss durch die spezielle Auswahl der Klassen erwartet.</w:t>
      </w:r>
    </w:p>
    <w:p w:rsidR="0034465D" w:rsidRDefault="0034465D" w:rsidP="0034465D">
      <w:r>
        <w:t xml:space="preserve">Diese genannten Fälle lassen sich auch für das verteilte Lernen nutzen, was später in Kapitel </w:t>
      </w:r>
      <w:r>
        <w:fldChar w:fldCharType="begin"/>
      </w:r>
      <w:r>
        <w:instrText xml:space="preserve"> REF _Ref12432160 \r \h </w:instrText>
      </w:r>
      <w:r>
        <w:fldChar w:fldCharType="separate"/>
      </w:r>
      <w:r w:rsidR="008C7EE1">
        <w:rPr>
          <w:b/>
          <w:bCs/>
        </w:rPr>
        <w:t>Fehler! Verweisquelle konnte nicht gefunden werden.</w:t>
      </w:r>
      <w:r>
        <w:fldChar w:fldCharType="end"/>
      </w:r>
      <w:r>
        <w:t xml:space="preserve"> beschrieben wird.</w:t>
      </w:r>
    </w:p>
    <w:p w:rsidR="0034465D" w:rsidRPr="0034465D" w:rsidRDefault="0034465D" w:rsidP="0034465D">
      <w:r>
        <w:t>Relevante Daten und Parameter während der Evaluierung sind die Klassifikationsgenauigkeit und die Anzahl an Wiederholungen, wenn neue Klassen einem Netzwerk gezeigt werden. Weitere DNN-typische und einstellbare Parameter werden in einem separaten Parameterfile geschrieben und mit den Ergebnissen für eine mögliche Reproduzierbarkeit gesichert. Für eine aussagekräftige Bewertung sollen mehrere Wiederholungen pro Testfall durchgeführt werden, um die Varianz abschätzen zu können.</w:t>
      </w:r>
    </w:p>
    <w:p w:rsidR="00A939F8" w:rsidRDefault="00A939F8" w:rsidP="00A939F8">
      <w:pPr>
        <w:pStyle w:val="Heading2"/>
      </w:pPr>
      <w:bookmarkStart w:id="115" w:name="_Toc21948652"/>
      <w:r>
        <w:t>Evaluierungskriterien</w:t>
      </w:r>
      <w:bookmarkEnd w:id="115"/>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Caption"/>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8C7EE1">
              <w:rPr>
                <w:b w:val="0"/>
                <w:noProof/>
              </w:rPr>
              <w:t>16</w:t>
            </w:r>
            <w:r w:rsidRPr="000F4AA8">
              <w:rPr>
                <w:b w:val="0"/>
              </w:rPr>
              <w:fldChar w:fldCharType="end"/>
            </w:r>
            <w:r w:rsidRPr="000F4AA8">
              <w:rPr>
                <w:b w:val="0"/>
              </w:rPr>
              <w:t>)</w:t>
            </w:r>
          </w:p>
        </w:tc>
      </w:tr>
    </w:tbl>
    <w:p w:rsidR="0034465D" w:rsidRPr="0034465D" w:rsidRDefault="0034465D" w:rsidP="0034465D">
      <w:r>
        <w:t>Zudem wird untersucht, welchen Einfluss die Anzahl an Wiederholungen von Bildern einer neuen Klasse auf die spätere Klassifikationsgenauigkeit hat. Damit soll untersucht werden, wie viele Wiederholungen (Anzahl an Trainingsbilder pro Klasse) notwendig sind, um eine neue Klasse zu erlernen und somit wie schnell das Netzwerk diese neuen Klassen erlernt. Dafür werden die beschriebenen Anwendungsfälle durchgeführt und die Anzahl an Wiederholungen der Bilder einer neuen Klasse variiert. Zum Schluss wird die Klassifikationsgenauigkeit ermittelt. Mit diesen Ergebnissen kann eine Kurve der Klassifikationsgenauigkeit über die Anzahl an Wiederholungen gezeichnet und der Einfluss bewertet werden.</w:t>
      </w:r>
    </w:p>
    <w:p w:rsidR="00A939F8" w:rsidRDefault="00A939F8" w:rsidP="00A939F8">
      <w:pPr>
        <w:pStyle w:val="Heading2"/>
      </w:pPr>
      <w:bookmarkStart w:id="116" w:name="_Toc21948653"/>
      <w:r>
        <w:t>Evaluierungsfälle</w:t>
      </w:r>
      <w:bookmarkEnd w:id="116"/>
    </w:p>
    <w:p w:rsidR="0034465D" w:rsidRDefault="0034465D" w:rsidP="0034465D">
      <w:r>
        <w:t>Wie bereits beschrieben werden konkrete Evaluierungsfälle definiert und zur Bewertung genutzt. In allen Fällen wird die Objektklassifizierung auf Basis von Bildern (Grayscale bei MNIST und RGB bei ImageNet) untersucht. Diese Bilder stellen den Eingang der Testfälle dar. Das Kriterium der Klassifikationsgenauigkeit wird für die Auswertung eingesetzt, um das Potenzial des Algorithmus zu bewerten. Die einzelnen Fälle werden im Folgenden beschrieben.</w:t>
      </w:r>
    </w:p>
    <w:p w:rsidR="0034465D" w:rsidRPr="003D0902" w:rsidRDefault="0034465D" w:rsidP="008C7EE1">
      <w:pPr>
        <w:pStyle w:val="IASSection"/>
        <w:rPr>
          <w:rStyle w:val="Strong"/>
          <w:b/>
          <w:lang w:val="de-DE"/>
        </w:rPr>
      </w:pPr>
      <w:r w:rsidRPr="003D0902">
        <w:rPr>
          <w:rStyle w:val="Strong"/>
          <w:b/>
          <w:lang w:val="de-DE"/>
        </w:rPr>
        <w:t>Split-MNIST</w:t>
      </w:r>
    </w:p>
    <w:p w:rsidR="0034465D" w:rsidRPr="0034465D" w:rsidRDefault="0034465D" w:rsidP="0034465D">
      <w:pPr>
        <w:rPr>
          <w:rStyle w:val="Strong"/>
          <w:b w:val="0"/>
        </w:rPr>
      </w:pPr>
      <w:r w:rsidRPr="0034465D">
        <w:rPr>
          <w:rStyle w:val="Strong"/>
          <w:b w:val="0"/>
        </w:rPr>
        <w:t>Als Ausgangssituation wird ein untrainiertes Klassifikator-Netzwerk (Modul B) eingesetzt. Der MNIST-Datensatz wird in fünf Gruppen mit jeweils zwei Zahlen eingeteilt (0/1, 2/3, 4/5, 6/7, 8/9). Trainingsbilder jeder Gruppe werden dem Netzwerk für eine einstellbare Anzahl an Wiederholungen gezeigt. Nach der eingestellten Anzahl an Wiederholungen wird angenommen, dass das Netzwerk diese Klassen erlernt hat. Diese Prozedur wird dann für die nächste Gruppe wiederholt. Nachdem alle Klassen gezeigt wurden, ist das Netzwerk in der Theorie auf alle Klassen trainiert. Für die Auswertung der Performanz werden die Testbilder des MNIST-Datensatzes (10.000 Bilder gleichverteilt über alle Klassen) dem Netzwerk gezeigt und die Klassifikationsgenauigkeit bestimmt.</w:t>
      </w:r>
    </w:p>
    <w:p w:rsidR="0034465D" w:rsidRPr="0034465D" w:rsidRDefault="0034465D" w:rsidP="0034465D">
      <w:pPr>
        <w:rPr>
          <w:rStyle w:val="Strong"/>
          <w:b w:val="0"/>
        </w:rPr>
      </w:pPr>
      <w:r w:rsidRPr="0034465D">
        <w:rPr>
          <w:rStyle w:val="Strong"/>
          <w:b w:val="0"/>
        </w:rPr>
        <w:t>Ein weiterer Testfall auf diesem Datensatz untersucht die Fähigkeiten des verteilten Lernens. Dabei werden zwei identisch aufgebaute Netzwerke trainiert, jedoch mit unterschiedlichen Klassen. So wird Netzwerk 1 mit den Gruppen 0/1, 2/3 und 4/5 trainiert, während Netzwerk 2 mit den Gruppen 6/7 und 8/9 trainiert wird. Die beiden Netzwerke tauschen nach dem Training ihre Gewichte aus. Durch den Austausch sollen beide Netzwerke die Fähigkeit erhalten, die jeweils anderen Klassen klassifizieren zu können. Somit sollten beide Netzwerke das Wissen besitzen, um den Test-Datensatz (alle Klassen) korrekt zu klassifizieren.</w:t>
      </w:r>
    </w:p>
    <w:p w:rsidR="0034465D" w:rsidRPr="0034465D" w:rsidRDefault="0034465D" w:rsidP="0034465D">
      <w:pPr>
        <w:rPr>
          <w:rStyle w:val="Strong"/>
          <w:b w:val="0"/>
        </w:rPr>
      </w:pPr>
      <w:r w:rsidRPr="0034465D">
        <w:rPr>
          <w:rStyle w:val="Strong"/>
          <w:b w:val="0"/>
        </w:rPr>
        <w:t>Es wird erwartet, dass Ergebnisse ähnlich klassisch trainierten Netzwerken (im Bereich 95-100%) erzielt werden können. Als Referenz dienen in der Literatur vorhandene Resultate auf diesem Datensatz.</w:t>
      </w:r>
    </w:p>
    <w:p w:rsidR="0034465D" w:rsidRPr="003D0902" w:rsidRDefault="0034465D" w:rsidP="008C7EE1">
      <w:pPr>
        <w:pStyle w:val="IASSection"/>
        <w:rPr>
          <w:rStyle w:val="Strong"/>
          <w:b/>
          <w:lang w:val="de-DE"/>
        </w:rPr>
      </w:pPr>
      <w:r w:rsidRPr="003D0902">
        <w:rPr>
          <w:rStyle w:val="Strong"/>
          <w:b/>
          <w:lang w:val="de-DE"/>
        </w:rPr>
        <w:t>ImageNet-10</w:t>
      </w:r>
    </w:p>
    <w:p w:rsidR="0034465D" w:rsidRDefault="0034465D" w:rsidP="0034465D">
      <w:pPr>
        <w:rPr>
          <w:rFonts w:cs="Arial"/>
        </w:rPr>
      </w:pPr>
      <w:r>
        <w:rPr>
          <w:rFonts w:cs="Arial"/>
        </w:rPr>
        <w:t xml:space="preserve">Das Vorgehen für diesen Testfall ist identisch zu dem bereits beschriebenen Evaluierungsfall für Split-MNIST. Es sind hier jedoch keine Gruppen von zwei Klassen vorhanden, sondern zehn einzelne unterschiedliche Klassen, die kontinuierlich und einzeln vom Netzwerk erlernt werden. Ansonsten ist bis auf die Eingangsdaten (224x224 RGB Bilder von ImageNet statt 28x28 GrayScale Bilder von MNIST) der Anwendungsfall identisch. Es soll in diesem Evaluierungsfall untersucht werden, ob das schnell lernende Klassifikator-Netzwerk in der Lage ist, solche komplexen Aufgaben korrekt zu lösen und sich die Ergebnisse des einfachen MNIST-Datensatzes auch auf komplexeren Datensätzen erzielen lassen. Die finale Auswertung erfolgt auf den Testbildern. ImageNet beinhaltet pro Klasse 50 Testbilder und somit 500 Testbilder für diesen Fall. </w:t>
      </w:r>
      <w:r>
        <w:t>Für eine vergleichbare Bewertung und Reproduzierbarkeit über mehrere Wiederholungen werden die benutzten Klassen definiert, da bei der geringen Anzahl an Klassen ein hoher Einfluss durch die Auswahl der Klassen erwartet wird. Die Klassen sind im Folgenden, mit dem Index der jeweiligen Klassen in Klammern, aufgelistet: Königspinguin (145), Malteser (Hunderasse – 153), Schneeleopard (289), Passagierflugzeug (404), Zeppelin (405), Containerschiff (510), Fußball (805), Sportauto (817), Sattelzug (867) und Orange (950). Auch hier soll eine weitere Untersuchung hinsichtlich des verteilten Lernens erfolgen. Auf zwei Netzwerken sollen jeweils fünf der genannten Klassen inkrementell erlernt werden und nach dem Training das Wissen ausgetauscht werden. Das Ergebnis sollte theoretisch nicht wesentlich vom zuvor erzielten Ergebnis mit einem Netzwerk abweichen.</w:t>
      </w:r>
    </w:p>
    <w:p w:rsidR="0034465D" w:rsidRDefault="0034465D" w:rsidP="0034465D">
      <w:pPr>
        <w:rPr>
          <w:rFonts w:cs="Arial"/>
        </w:rPr>
      </w:pPr>
      <w:r>
        <w:rPr>
          <w:rFonts w:cs="Arial"/>
        </w:rPr>
        <w:t>Als Referenz werden vorhandene Ergebnisse aus der Literatur herangezogen.</w:t>
      </w:r>
    </w:p>
    <w:p w:rsidR="0034465D" w:rsidRPr="003D0902" w:rsidRDefault="0034465D" w:rsidP="008C7EE1">
      <w:pPr>
        <w:pStyle w:val="IASSection"/>
        <w:rPr>
          <w:lang w:val="de-DE"/>
        </w:rPr>
      </w:pPr>
      <w:r w:rsidRPr="003D0902">
        <w:rPr>
          <w:lang w:val="de-DE"/>
        </w:rPr>
        <w:t>ImageNet</w:t>
      </w:r>
    </w:p>
    <w:p w:rsidR="0034465D" w:rsidRDefault="0034465D" w:rsidP="0034465D">
      <w:r>
        <w:t>Bei diesem Anwendungsfall wird der gesamte ImageNet-Datensatz mit seinen 1.000 Klassen genutzt. Dafür wird das Klassifikator-Netzwerk zunächst für 900 Klassen vortrainiert. Dies stellt den Ausgangspunkt dieses Evaluierungsfalls dar. Von diesem Punkt an werden die weiteren 100 Klassen kontinuierlich dem Netzwerk hinzugefügt, so dass dieses die neuen Klassen erlernen kann. Dies stellt ein sehr komplexes Problem dar, da sowohl die Bilder komplexe Eingangsdaten sind, zum anderen auch eine sehr hohe Anzahl und Varianz an Klassen (Tiere, Autos, Schiffe…) vorhanden ist. Dieser Fall mit seiner hohen Komplexität wird für die finale Bewertung des Algorithmus genutzt. Auch hier soll eine weitere Untersuchung hinsichtlich des verteilten Lernens erfolgen. Auf zwei Netzwerken sollen jeweils vom selben Startpunkt aus 50 der 100 unbekannten Klassen inkrementell erlernt werden und nach dem Training das Wissen ausgetauscht werden. Das Ergebnis sollte theoretisch nicht wesentlich vom zuvor erzielten Ergebnis mit einem Netzwerk abweichen.</w:t>
      </w:r>
    </w:p>
    <w:p w:rsidR="0034465D" w:rsidRPr="0034465D" w:rsidRDefault="0034465D" w:rsidP="0034465D">
      <w:r>
        <w:t>Auf diesen Ergebnissen soll eine generelle Aussage über das Potenzial getroffen werden können, speziell in Bezug auf dem Einsatz dieses Algorithmus in anderen komplexen realen Anwendungen.</w:t>
      </w:r>
    </w:p>
    <w:p w:rsidR="00A939F8" w:rsidRDefault="00A939F8" w:rsidP="00A939F8">
      <w:pPr>
        <w:pStyle w:val="Heading1"/>
      </w:pPr>
      <w:bookmarkStart w:id="117" w:name="_Toc21948654"/>
      <w:r>
        <w:t>Evaluierung und Ergebnisse</w:t>
      </w:r>
      <w:bookmarkEnd w:id="117"/>
    </w:p>
    <w:p w:rsidR="00A11AD1" w:rsidRDefault="00A11AD1" w:rsidP="00A11AD1">
      <w:r>
        <w:t>In diesem Kapitel werden einige grundlegende Anmerkungen geführt. Diese werden zentral zu Beginn aufgeführt, um eine bessere Lesbarkeit im weiteren Verlauf zu gewährleisten und um mehrfach auftretende Änderungen nur einmal zu erwähnen.</w:t>
      </w:r>
    </w:p>
    <w:p w:rsidR="00A11AD1" w:rsidRDefault="00A11AD1" w:rsidP="00A11AD1">
      <w:r>
        <w:t>Für ImageNet-10 wurden Bilder der Dimension 64x64x3 genutzt, da dieser Datensatz bereits lokal in dieser Konfiguration vorhanden war. Eine Nutzung von 224x224 Bildern hätte einen erheblichen Zusatzaufwand bedeutet. Der Test auf dem gesamten ImageNet-Datensatz wird wie in der Evaluierungsspezifikation beschrieben auf Bildern der Dimensionen 224x224x3 durchgeführt haben.</w:t>
      </w:r>
    </w:p>
    <w:p w:rsidR="00A11AD1" w:rsidRDefault="00A11AD1" w:rsidP="00A11AD1">
      <w:r>
        <w:t xml:space="preserve">Aufgrund des vortrainierten MobileNet-v2 konnten nur spezielle Eingangsdimensionen für die Bilder genutzt werden. Die kleinste verfügbare Dimension ist dabei 96x96. Deshalb wurden kleinere Bilder (ImageNet-10 und MNIST) auf diese Dimensionen mithilfe der TensorFlow-Funktion </w:t>
      </w:r>
      <w:r>
        <w:rPr>
          <w:i/>
        </w:rPr>
        <w:t xml:space="preserve">tf.image.resize </w:t>
      </w:r>
      <w:r>
        <w:t xml:space="preserve">vergrößert. Zusätzlich müssen die Bilder im RGB-Format vorliegen. Für ImageNet-Bilder ist dies der Fall. MNIST-Bilder werden mithilfe der TensorFlow-Funktion </w:t>
      </w:r>
      <w:r>
        <w:rPr>
          <w:i/>
        </w:rPr>
        <w:t>tf.image.grayscale_to_rgb</w:t>
      </w:r>
      <w:r>
        <w:t xml:space="preserve"> umgewandelt. In </w:t>
      </w:r>
      <w:r>
        <w:fldChar w:fldCharType="begin"/>
      </w:r>
      <w:r>
        <w:instrText xml:space="preserve"> REF _Ref17874108 \h </w:instrText>
      </w:r>
      <w:r>
        <w:fldChar w:fldCharType="separate"/>
      </w:r>
      <w:r w:rsidR="008C7EE1">
        <w:t xml:space="preserve">Abbildung </w:t>
      </w:r>
      <w:r w:rsidR="008C7EE1">
        <w:rPr>
          <w:noProof/>
        </w:rPr>
        <w:t>22</w:t>
      </w:r>
      <w:r>
        <w:fldChar w:fldCharType="end"/>
      </w:r>
      <w:r>
        <w:t xml:space="preserve"> ist ein Bild des MNIST-Datensatzes vor der Bild-Augmentation im Format 28x28x1</w:t>
      </w:r>
      <w:r w:rsidRPr="00BF628A">
        <w:t xml:space="preserve"> </w:t>
      </w:r>
      <w:r>
        <w:t xml:space="preserve">zu sehen. In diesem Format liegen die Bilder des Datensatz vor. </w:t>
      </w:r>
      <w:r>
        <w:fldChar w:fldCharType="begin"/>
      </w:r>
      <w:r>
        <w:instrText xml:space="preserve"> REF _Ref17874108 \h </w:instrText>
      </w:r>
      <w:r>
        <w:fldChar w:fldCharType="separate"/>
      </w:r>
      <w:r w:rsidR="008C7EE1">
        <w:t xml:space="preserve">Abbildung </w:t>
      </w:r>
      <w:r w:rsidR="008C7EE1">
        <w:rPr>
          <w:noProof/>
        </w:rPr>
        <w:t>22</w:t>
      </w:r>
      <w:r>
        <w:fldChar w:fldCharType="end"/>
      </w:r>
      <w:r>
        <w:t xml:space="preserve"> zeigt die Zahl „7“.</w:t>
      </w:r>
    </w:p>
    <w:p w:rsidR="00A11AD1" w:rsidRDefault="00A11AD1" w:rsidP="008C7EE1">
      <w:pPr>
        <w:pStyle w:val="IASFigure"/>
      </w:pPr>
      <w:r>
        <w:rPr>
          <w:lang w:val="de-DE"/>
        </w:rPr>
        <w:drawing>
          <wp:inline distT="0" distB="0" distL="0" distR="0" wp14:anchorId="5FE0095F" wp14:editId="30D4604C">
            <wp:extent cx="4320159"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5">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3D0902" w:rsidRDefault="00A11AD1" w:rsidP="008C7EE1">
      <w:pPr>
        <w:pStyle w:val="IASFigureCaption"/>
        <w:rPr>
          <w:lang w:val="de-DE"/>
        </w:rPr>
      </w:pPr>
      <w:bookmarkStart w:id="118" w:name="_Ref17874108"/>
      <w:bookmarkStart w:id="119" w:name="_Toc21948687"/>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22</w:t>
      </w:r>
      <w:r>
        <w:rPr>
          <w:noProof/>
        </w:rPr>
        <w:fldChar w:fldCharType="end"/>
      </w:r>
      <w:bookmarkEnd w:id="118"/>
      <w:r w:rsidRPr="003D0902">
        <w:rPr>
          <w:lang w:val="de-DE"/>
        </w:rPr>
        <w:t>: MNIST-Bild vor Bild-Augmentation</w:t>
      </w:r>
      <w:bookmarkEnd w:id="119"/>
    </w:p>
    <w:p w:rsidR="00A11AD1" w:rsidRPr="00557E2B" w:rsidRDefault="00A11AD1" w:rsidP="00A11AD1">
      <w:r>
        <w:fldChar w:fldCharType="begin"/>
      </w:r>
      <w:r>
        <w:instrText xml:space="preserve"> REF _Ref17874172 \h </w:instrText>
      </w:r>
      <w:r>
        <w:fldChar w:fldCharType="separate"/>
      </w:r>
      <w:r w:rsidR="008C7EE1">
        <w:t xml:space="preserve">Abbildung </w:t>
      </w:r>
      <w:r w:rsidR="008C7EE1">
        <w:rPr>
          <w:noProof/>
        </w:rPr>
        <w:t>23</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A11AD1" w:rsidRDefault="00A11AD1" w:rsidP="008C7EE1">
      <w:pPr>
        <w:pStyle w:val="IASFigure"/>
      </w:pPr>
      <w:r>
        <w:rPr>
          <w:lang w:val="de-DE"/>
        </w:rPr>
        <w:drawing>
          <wp:inline distT="0" distB="0" distL="0" distR="0" wp14:anchorId="5E7F14D5" wp14:editId="4C4F0552">
            <wp:extent cx="4320159" cy="3240000"/>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6">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Default="00A11AD1" w:rsidP="008C7EE1">
      <w:pPr>
        <w:pStyle w:val="IASFigureCaption"/>
      </w:pPr>
      <w:bookmarkStart w:id="120" w:name="_Ref17874172"/>
      <w:bookmarkStart w:id="121" w:name="_Toc21948688"/>
      <w:r>
        <w:t xml:space="preserve">Abbildung </w:t>
      </w:r>
      <w:r>
        <w:fldChar w:fldCharType="begin"/>
      </w:r>
      <w:r>
        <w:instrText xml:space="preserve"> SEQ Abbildung \* ARABIC </w:instrText>
      </w:r>
      <w:r>
        <w:fldChar w:fldCharType="separate"/>
      </w:r>
      <w:r w:rsidR="008C7EE1">
        <w:rPr>
          <w:noProof/>
        </w:rPr>
        <w:t>23</w:t>
      </w:r>
      <w:r>
        <w:rPr>
          <w:noProof/>
        </w:rPr>
        <w:fldChar w:fldCharType="end"/>
      </w:r>
      <w:bookmarkEnd w:id="120"/>
      <w:r>
        <w:t>: MNIST-Bild nach Augmentation</w:t>
      </w:r>
      <w:bookmarkEnd w:id="121"/>
    </w:p>
    <w:p w:rsidR="00A11AD1" w:rsidRPr="00A11AD1" w:rsidRDefault="00A11AD1" w:rsidP="00A11AD1">
      <w:r>
        <w:t xml:space="preserve">Zusätzlich wird die Bezeichnung des gesamten ImageNet-Datensatzes genauer definiert. Es wird der Datensatz der </w:t>
      </w:r>
      <w:r w:rsidRPr="00C53F44">
        <w:rPr>
          <w:i/>
        </w:rPr>
        <w:t>ImageNet Large Scale Visual Recognition Challenge</w:t>
      </w:r>
      <w:r>
        <w:t xml:space="preserve"> (ILSVRC) aus dem Jahr 2012 genutzt</w:t>
      </w:r>
      <w:sdt>
        <w:sdtPr>
          <w:id w:val="-851029573"/>
          <w:citation/>
        </w:sdtPr>
        <w:sdtContent>
          <w:r>
            <w:fldChar w:fldCharType="begin"/>
          </w:r>
          <w:r>
            <w:instrText xml:space="preserve"> CITATION Rus15 \l 1031 </w:instrText>
          </w:r>
          <w:r>
            <w:fldChar w:fldCharType="separate"/>
          </w:r>
          <w:r w:rsidR="008C7EE1">
            <w:rPr>
              <w:noProof/>
            </w:rPr>
            <w:t xml:space="preserve"> [47]</w:t>
          </w:r>
          <w:r>
            <w:fldChar w:fldCharType="end"/>
          </w:r>
        </w:sdtContent>
      </w:sdt>
      <w:r>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fldChar w:fldCharType="begin"/>
          </w:r>
          <w:r>
            <w:instrText xml:space="preserve"> CITATION Rus15 \l 1031 </w:instrText>
          </w:r>
          <w:r>
            <w:fldChar w:fldCharType="separate"/>
          </w:r>
          <w:r w:rsidR="008C7EE1">
            <w:rPr>
              <w:noProof/>
            </w:rPr>
            <w:t>[47]</w:t>
          </w:r>
          <w:r>
            <w:fldChar w:fldCharType="end"/>
          </w:r>
        </w:sdtContent>
      </w:sdt>
      <w:r>
        <w:t xml:space="preserve"> nachgelesen werden.</w:t>
      </w:r>
    </w:p>
    <w:p w:rsidR="00A939F8" w:rsidRDefault="00A939F8" w:rsidP="00A939F8">
      <w:pPr>
        <w:pStyle w:val="Heading2"/>
      </w:pPr>
      <w:bookmarkStart w:id="122" w:name="_Toc21948655"/>
      <w:r>
        <w:t>Hyperparameter-Optimierung Modul B</w:t>
      </w:r>
      <w:bookmarkEnd w:id="122"/>
    </w:p>
    <w:p w:rsidR="00A11AD1" w:rsidRDefault="00A11AD1" w:rsidP="00A11AD1">
      <w:r>
        <w:t>Neuronale Netzwerke besitzen eine Vielzahl an Hyperparametern, welche abhängig vom konkreten Anwendungsfall und den vorliegenden Daten unterschiedlich eingestellt werden können und müssen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der Konzeption zu finden.</w:t>
      </w:r>
    </w:p>
    <w:p w:rsidR="00A11AD1" w:rsidRDefault="00A11AD1" w:rsidP="00A11AD1">
      <w:r>
        <w:t>Die in der Evaluierungsspezifikation beschriebenen Fälle des kontinuierlichen Lernens auf einem Endgerät für Split-MNIST und ImageNet-10 werden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m:oMath>
        <m:r>
          <w:rPr>
            <w:rFonts w:ascii="Cambria Math" w:hAnsi="Cambria Math"/>
          </w:rPr>
          <m:t>[0, 1]</m:t>
        </m:r>
      </m:oMath>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A11AD1" w:rsidP="00A11AD1">
      <w:r>
        <w:t xml:space="preserve">Auf der Basis der erzielten Ergebnisse werden </w:t>
      </w:r>
      <m:oMath>
        <m:r>
          <w:rPr>
            <w:rFonts w:ascii="Cambria Math" w:hAnsi="Cambria Math"/>
          </w:rPr>
          <m:t>α</m:t>
        </m:r>
      </m:oMath>
      <w:r>
        <w:t xml:space="preserve"> und </w:t>
      </w:r>
      <m:oMath>
        <m:r>
          <w:rPr>
            <w:rFonts w:ascii="Cambria Math" w:hAnsi="Cambria Math"/>
          </w:rPr>
          <m:t>ρ</m:t>
        </m:r>
      </m:oMath>
      <w:r>
        <w:t xml:space="preserve"> ausgewählt. </w:t>
      </w:r>
    </w:p>
    <w:p w:rsidR="00A11AD1" w:rsidRDefault="00A11AD1" w:rsidP="00A11AD1">
      <w:r>
        <w:t xml:space="preserve">Zu erwähnen ist, dass die Gruppen für Split-MNIST in einer festen Reihenfolge gezogen wurden (wie in der Evaluierungsspezifikation beschrieben). Bei ImageNet-10 wird die Reihenfolge der Klassen zufällig bestimmt, um eine zusätzliche Varianz der Trainingsdaten mit einzubeziehen. </w:t>
      </w:r>
    </w:p>
    <w:p w:rsidR="00A11AD1" w:rsidRDefault="00A11AD1" w:rsidP="00A11AD1">
      <w:r>
        <w:t>Für beide Datensätze werden in jeder Wiederholung zufällig die benötigte Anzahl (20) an Trainingsbilder aus dem größeren Trainingsdatensatz gezogen. Die ermittelte Genauigkeit wird auf Validationsdaten aus dem Trainings-Datensatz bestimmt. Diese Bilder werden nicht für das Training verwendet. Durch die Wiederholung und das zufällige Ziehen der Trainings- und Validations-Samples findet eine Kreuz-Validation der Ergebnisse statt. Die Test-Datensätze werden dann im späteren Verlauf der Arbeit zur finalen Performanz-Bewertung eingesetzt.</w:t>
      </w:r>
    </w:p>
    <w:p w:rsidR="00A11AD1" w:rsidRDefault="00A11AD1" w:rsidP="00A11AD1">
      <w:r>
        <w:t xml:space="preserve">Zur Umsetzung des Tests müssen lediglich die Parameter gesetzt werden und die korrekten Parameter in den jeweiligen </w:t>
      </w:r>
      <w:r>
        <w:rPr>
          <w:i/>
        </w:rPr>
        <w:t>for-</w:t>
      </w:r>
      <w:r>
        <w:t xml:space="preserve">Schleifen eingesetzt werden. Dann kann der beschriebene SW-Prototyp ausgeführt werden und die </w:t>
      </w:r>
      <w:r>
        <w:rPr>
          <w:i/>
        </w:rPr>
        <w:t>Main</w:t>
      </w:r>
      <w:r>
        <w:t xml:space="preserve">-Funktion iteriert automatisch über alle Testfälle und sichert die Ergebnisse in den passenden Ordnern ab. </w:t>
      </w:r>
    </w:p>
    <w:p w:rsidR="00A11AD1" w:rsidRDefault="00A11AD1" w:rsidP="00A11AD1">
      <w:r>
        <w:t>Nachdem alle Tests durchlaufen sind, können mithilfe des zusätzlichen Auswerte-Skripts (</w:t>
      </w:r>
      <w:r>
        <w:rPr>
          <w:i/>
        </w:rPr>
        <w:t>Evaluation_Results.py</w:t>
      </w:r>
      <w:r>
        <w:t>) die gewünschten Metriken und Graphen für die verschiedenen Fälle erstellt werden.</w:t>
      </w:r>
    </w:p>
    <w:p w:rsidR="00A11AD1" w:rsidRDefault="00A11AD1" w:rsidP="00A11AD1">
      <w:pPr>
        <w:tabs>
          <w:tab w:val="left" w:pos="2835"/>
        </w:tabs>
      </w:pPr>
      <w:r>
        <w:t xml:space="preserve">In diesem Kapitel werden die Ergebnisse für Split-MNIST und ImageNet-10 bewertet. </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unterschiedlichen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8"/>
                        </a:ext>
                      </a:extLst>
                    </a:blip>
                    <a:stretch>
                      <a:fillRect/>
                    </a:stretch>
                  </pic:blipFill>
                  <pic:spPr>
                    <a:xfrm>
                      <a:off x="0" y="0"/>
                      <a:ext cx="4315083" cy="3240000"/>
                    </a:xfrm>
                    <a:prstGeom prst="rect">
                      <a:avLst/>
                    </a:prstGeom>
                  </pic:spPr>
                </pic:pic>
              </a:graphicData>
            </a:graphic>
          </wp:inline>
        </w:drawing>
      </w:r>
    </w:p>
    <w:p w:rsidR="00A11AD1" w:rsidRPr="003D0902" w:rsidRDefault="00A11AD1" w:rsidP="008C7EE1">
      <w:pPr>
        <w:pStyle w:val="IASFigureCaption"/>
        <w:rPr>
          <w:lang w:val="de-DE"/>
        </w:rPr>
      </w:pPr>
      <w:bookmarkStart w:id="123" w:name="_Ref17383170"/>
      <w:bookmarkStart w:id="124" w:name="_Toc21948689"/>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24</w:t>
      </w:r>
      <w:r>
        <w:rPr>
          <w:noProof/>
        </w:rPr>
        <w:fldChar w:fldCharType="end"/>
      </w:r>
      <w:bookmarkEnd w:id="123"/>
      <w:r w:rsidRPr="003D0902">
        <w:rPr>
          <w:lang w:val="de-DE"/>
        </w:rPr>
        <w:t xml:space="preserve">: Ergebnisse der Gitter-Suche für </w:t>
      </w:r>
      <m:oMath>
        <m:r>
          <m:rPr>
            <m:sty m:val="bi"/>
          </m:rPr>
          <w:rPr>
            <w:rFonts w:ascii="Cambria Math" w:hAnsi="Cambria Math"/>
          </w:rPr>
          <m:t>α</m:t>
        </m:r>
      </m:oMath>
      <w:r w:rsidRPr="003D0902">
        <w:rPr>
          <w:lang w:val="de-DE"/>
        </w:rPr>
        <w:t xml:space="preserve"> und </w:t>
      </w:r>
      <m:oMath>
        <m:r>
          <m:rPr>
            <m:sty m:val="bi"/>
          </m:rPr>
          <w:rPr>
            <w:rFonts w:ascii="Cambria Math" w:hAnsi="Cambria Math"/>
          </w:rPr>
          <m:t>ρ</m:t>
        </m:r>
      </m:oMath>
      <w:r w:rsidRPr="003D0902">
        <w:rPr>
          <w:lang w:val="de-DE"/>
        </w:rPr>
        <w:t xml:space="preserve"> auf Basis des Split-MNIST Datensatzes</w:t>
      </w:r>
      <w:bookmarkEnd w:id="124"/>
    </w:p>
    <w:p w:rsidR="00A11AD1" w:rsidRPr="0084046C" w:rsidRDefault="00A11AD1" w:rsidP="00A11AD1">
      <w:r>
        <w:t xml:space="preserve">In </w:t>
      </w:r>
      <w:r>
        <w:fldChar w:fldCharType="begin"/>
      </w:r>
      <w:r>
        <w:instrText xml:space="preserve"> REF _Ref17383347 \h </w:instrText>
      </w:r>
      <w:r>
        <w:fldChar w:fldCharType="separate"/>
      </w:r>
      <w:r w:rsidR="008C7EE1">
        <w:t xml:space="preserve">Abbildung </w:t>
      </w:r>
      <w:r w:rsidR="008C7EE1">
        <w:rPr>
          <w:noProof/>
        </w:rPr>
        <w:t>25</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0"/>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25" w:name="_Ref17383347"/>
      <w:bookmarkStart w:id="126" w:name="_Toc21948690"/>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25</w:t>
      </w:r>
      <w:r>
        <w:rPr>
          <w:noProof/>
        </w:rPr>
        <w:fldChar w:fldCharType="end"/>
      </w:r>
      <w:bookmarkEnd w:id="125"/>
      <w:r w:rsidRPr="003D0902">
        <w:rPr>
          <w:lang w:val="de-DE"/>
        </w:rPr>
        <w:t xml:space="preserve">: Ergebnisse der Gitter-Sucher für </w:t>
      </w:r>
      <m:oMath>
        <m:r>
          <m:rPr>
            <m:sty m:val="bi"/>
          </m:rPr>
          <w:rPr>
            <w:rFonts w:ascii="Cambria Math" w:hAnsi="Cambria Math"/>
          </w:rPr>
          <m:t>α</m:t>
        </m:r>
      </m:oMath>
      <w:r w:rsidRPr="003D0902">
        <w:rPr>
          <w:lang w:val="de-DE"/>
        </w:rPr>
        <w:t xml:space="preserve"> und </w:t>
      </w:r>
      <m:oMath>
        <m:r>
          <m:rPr>
            <m:sty m:val="bi"/>
          </m:rPr>
          <w:rPr>
            <w:rFonts w:ascii="Cambria Math" w:hAnsi="Cambria Math"/>
          </w:rPr>
          <m:t>ρ</m:t>
        </m:r>
      </m:oMath>
      <w:r w:rsidRPr="003D0902">
        <w:rPr>
          <w:lang w:val="de-DE"/>
        </w:rPr>
        <w:t xml:space="preserve"> auf Basis des ImageNet-10 Datensatzes</w:t>
      </w:r>
      <w:bookmarkEnd w:id="126"/>
    </w:p>
    <w:p w:rsidR="00A11AD1" w:rsidRDefault="00A11AD1" w:rsidP="00A11AD1">
      <w:r>
        <w:t xml:space="preserve">Die Ergebnisse werden für beide Parameter getrennt bewertet werden, da es keine relevante Korrelation der beiden Parameter gibt. </w:t>
      </w:r>
    </w:p>
    <w:p w:rsidR="00A11AD1" w:rsidRDefault="00A11AD1" w:rsidP="00A11AD1">
      <w:r>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und </w:t>
      </w:r>
      <w:r>
        <w:fldChar w:fldCharType="begin"/>
      </w:r>
      <w:r>
        <w:instrText xml:space="preserve"> REF _Ref17383347 \h </w:instrText>
      </w:r>
      <w:r>
        <w:fldChar w:fldCharType="separate"/>
      </w:r>
      <w:r w:rsidR="008C7EE1">
        <w:t xml:space="preserve">Abbildung </w:t>
      </w:r>
      <w:r w:rsidR="008C7EE1">
        <w:rPr>
          <w:noProof/>
        </w:rPr>
        <w:t>25</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relevant, wie viele Repräsentationen angelegt werden. Damit beeinflusst </w:t>
      </w:r>
      <m:oMath>
        <m:r>
          <w:rPr>
            <w:rFonts w:ascii="Cambria Math" w:hAnsi="Cambria Math"/>
          </w:rPr>
          <m:t>ρ</m:t>
        </m:r>
      </m:oMath>
      <w:r>
        <w:t xml:space="preserve"> direkt, wie groß der Speicherbedarf des FuzzyARTMAP-Netzwerks ist.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m:oMath>
        <m:r>
          <w:rPr>
            <w:rFonts w:ascii="Cambria Math" w:hAnsi="Cambria Math"/>
          </w:rPr>
          <m:t>0,3≤ρ≤0,5</m:t>
        </m:r>
      </m:oMath>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8C7EE1">
        <w:t xml:space="preserve">Abbildung </w:t>
      </w:r>
      <w:r w:rsidR="008C7EE1">
        <w:rPr>
          <w:noProof/>
        </w:rPr>
        <w:t>24</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 können.</w:t>
      </w:r>
    </w:p>
    <w:p w:rsidR="00A11AD1" w:rsidRDefault="00A11AD1" w:rsidP="00A11AD1">
      <w:r>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8C7EE1">
        <w:t xml:space="preserve">Abbildung </w:t>
      </w:r>
      <w:r w:rsidR="008C7EE1">
        <w:rPr>
          <w:noProof/>
        </w:rPr>
        <w:t>26</w:t>
      </w:r>
      <w:r>
        <w:fldChar w:fldCharType="end"/>
      </w:r>
      <w:r>
        <w:t xml:space="preserve"> und </w:t>
      </w:r>
      <w:r>
        <w:fldChar w:fldCharType="begin"/>
      </w:r>
      <w:r>
        <w:instrText xml:space="preserve"> REF _Ref17464698 \h </w:instrText>
      </w:r>
      <w:r>
        <w:fldChar w:fldCharType="separate"/>
      </w:r>
      <w:r w:rsidR="008C7EE1">
        <w:t xml:space="preserve">Abbildung </w:t>
      </w:r>
      <w:r w:rsidR="008C7EE1">
        <w:rPr>
          <w:noProof/>
        </w:rPr>
        <w:t>27</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4315084" cy="324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2"/>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27" w:name="_Ref17464694"/>
      <w:bookmarkStart w:id="128" w:name="_Toc21948691"/>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26</w:t>
      </w:r>
      <w:r>
        <w:rPr>
          <w:noProof/>
        </w:rPr>
        <w:fldChar w:fldCharType="end"/>
      </w:r>
      <w:bookmarkEnd w:id="127"/>
      <w:r w:rsidRPr="003D0902">
        <w:rPr>
          <w:lang w:val="de-DE"/>
        </w:rPr>
        <w:t xml:space="preserve">: Speicherbedarf von Modul B in Abhängigkeit von </w:t>
      </w:r>
      <m:oMath>
        <m:r>
          <m:rPr>
            <m:sty m:val="bi"/>
          </m:rPr>
          <w:rPr>
            <w:rFonts w:ascii="Cambria Math" w:hAnsi="Cambria Math"/>
          </w:rPr>
          <m:t>ρ</m:t>
        </m:r>
      </m:oMath>
      <w:r w:rsidRPr="003D0902">
        <w:rPr>
          <w:lang w:val="de-DE"/>
        </w:rPr>
        <w:t xml:space="preserve"> für Split-MNIST</w:t>
      </w:r>
      <w:bookmarkEnd w:id="128"/>
    </w:p>
    <w:p w:rsidR="00A11AD1" w:rsidRDefault="00A11AD1" w:rsidP="008C7EE1">
      <w:pPr>
        <w:pStyle w:val="IASFigure"/>
      </w:pPr>
      <w:r>
        <w:rPr>
          <w:lang w:val="de-DE"/>
        </w:rPr>
        <w:drawing>
          <wp:inline distT="0" distB="0" distL="0" distR="0" wp14:anchorId="24182B76" wp14:editId="4E4805EA">
            <wp:extent cx="4315084" cy="324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4"/>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29" w:name="_Ref17464698"/>
      <w:bookmarkStart w:id="130" w:name="_Toc21948692"/>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27</w:t>
      </w:r>
      <w:r>
        <w:rPr>
          <w:noProof/>
        </w:rPr>
        <w:fldChar w:fldCharType="end"/>
      </w:r>
      <w:bookmarkEnd w:id="129"/>
      <w:r w:rsidRPr="003D0902">
        <w:rPr>
          <w:lang w:val="de-DE"/>
        </w:rPr>
        <w:t xml:space="preserve">: Speicherbedarf von Modul B in Abhängigkeit von </w:t>
      </w:r>
      <m:oMath>
        <m:r>
          <m:rPr>
            <m:sty m:val="bi"/>
          </m:rPr>
          <w:rPr>
            <w:rFonts w:ascii="Cambria Math" w:hAnsi="Cambria Math"/>
          </w:rPr>
          <m:t>ρ</m:t>
        </m:r>
      </m:oMath>
      <w:r w:rsidRPr="003D0902">
        <w:rPr>
          <w:lang w:val="de-DE"/>
        </w:rPr>
        <w:t xml:space="preserve"> für ImageNet-10</w:t>
      </w:r>
      <w:bookmarkEnd w:id="130"/>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 xml:space="preserve">in diesen Beispielen immer noch gering. Bei späteren Anwendungen mit mehr Klassen oder Trainingsbildern kann der Speicherbedarf jedoch schnell sehr groß werden. Auf Basis dieser 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Heading2"/>
      </w:pPr>
      <w:bookmarkStart w:id="131" w:name="_Toc21948656"/>
      <w:r>
        <w:t>Einfluss der Anzahl von Trainingsdaten</w:t>
      </w:r>
      <w:bookmarkEnd w:id="131"/>
    </w:p>
    <w:p w:rsidR="00A11AD1" w:rsidRDefault="00A11AD1" w:rsidP="00A11AD1">
      <w:r>
        <w:t>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w:t>
      </w:r>
    </w:p>
    <w:p w:rsidR="00A11AD1" w:rsidRDefault="00A11AD1" w:rsidP="00A11AD1">
      <w:r>
        <w:t>Wie in den Kriterien der Evaluierungsspezifikation dargestellt, wird dieser Test genutzt, um eine Aussage über die Fähigkeit des Algorithmus zu erhalten, schnell neue Klassen zu erlernen.</w:t>
      </w:r>
    </w:p>
    <w:p w:rsidR="00A11AD1" w:rsidRDefault="00A11AD1" w:rsidP="00A11AD1">
      <w:r>
        <w:t xml:space="preserve">Es werden die zuvor ermittelten Hyperparameter von Modul B verwendet. Mit diesen Parametern wird als weitere Untersuchung die Anzahl an Trainingsbildern variiert. Die Anzahl der Trainingsbilder wird dabei auf folgende Werte gesetzt: </w:t>
      </w:r>
      <m:oMath>
        <m:r>
          <w:rPr>
            <w:rFonts w:ascii="Cambria Math" w:hAnsi="Cambria Math"/>
          </w:rPr>
          <m:t>1, 2, 5, 10, 20, 50, 100, 500, 1000</m:t>
        </m:r>
      </m:oMath>
      <w:r>
        <w:t xml:space="preserve">. Es werden pro Parameterwert 5 Wiederholungen durchgeführt, um einen aussagekräftigen statistischen Mittelwert und die Standardabweichung bilden zu können. Die weiteren einstellbaren Parameter sowie der Ablauf sind wie in Kapitel </w:t>
      </w:r>
      <w:r>
        <w:fldChar w:fldCharType="begin"/>
      </w:r>
      <w:r>
        <w:instrText xml:space="preserve"> REF _Ref17468156 \r \h </w:instrText>
      </w:r>
      <w:r>
        <w:fldChar w:fldCharType="separate"/>
      </w:r>
      <w:r w:rsidR="008C7EE1">
        <w:rPr>
          <w:b/>
          <w:bCs/>
        </w:rPr>
        <w:t>Fehler! Verweisquelle konnte nicht gefunden werden.</w:t>
      </w:r>
      <w:r>
        <w:fldChar w:fldCharType="end"/>
      </w:r>
      <w:r>
        <w:t xml:space="preserve"> beschrieben.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p>
    <w:p w:rsidR="00A11AD1" w:rsidRDefault="00A11AD1" w:rsidP="00A11AD1">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8C7EE1">
        <w:t xml:space="preserve">Abbildung </w:t>
      </w:r>
      <w:r w:rsidR="008C7EE1">
        <w:rPr>
          <w:noProof/>
        </w:rPr>
        <w:t>28</w:t>
      </w:r>
      <w:r>
        <w:fldChar w:fldCharType="end"/>
      </w:r>
      <w:r>
        <w:t xml:space="preserve"> ist die Klassifikationsgenauigkeit für Split-MNIST dargestellt.</w:t>
      </w:r>
    </w:p>
    <w:p w:rsidR="00A11AD1" w:rsidRDefault="00A11AD1" w:rsidP="008C7EE1">
      <w:pPr>
        <w:pStyle w:val="IASFigure"/>
      </w:pPr>
      <w:r>
        <w:rPr>
          <w:lang w:val="de-DE"/>
        </w:rPr>
        <w:drawing>
          <wp:inline distT="0" distB="0" distL="0" distR="0" wp14:anchorId="15144E80" wp14:editId="47143A00">
            <wp:extent cx="4315084" cy="324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bar_plot_with_error_bars.svg"/>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6"/>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32" w:name="_Ref17469834"/>
      <w:bookmarkStart w:id="133" w:name="_Toc21948693"/>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28</w:t>
      </w:r>
      <w:r>
        <w:rPr>
          <w:noProof/>
        </w:rPr>
        <w:fldChar w:fldCharType="end"/>
      </w:r>
      <w:bookmarkEnd w:id="132"/>
      <w:r w:rsidRPr="003D0902">
        <w:rPr>
          <w:lang w:val="de-DE"/>
        </w:rPr>
        <w:t>: Klassifikationsgenauigkeit über die Anzahl an Trainingsbildern Split-MNIST</w:t>
      </w:r>
      <w:bookmarkEnd w:id="133"/>
      <w:r w:rsidRPr="003D0902">
        <w:rPr>
          <w:lang w:val="de-DE"/>
        </w:rPr>
        <w:t xml:space="preserve"> </w:t>
      </w:r>
    </w:p>
    <w:p w:rsidR="00A11AD1" w:rsidRPr="00282C10" w:rsidRDefault="00A11AD1" w:rsidP="00A11AD1">
      <w:r>
        <w:fldChar w:fldCharType="begin"/>
      </w:r>
      <w:r>
        <w:instrText xml:space="preserve"> REF _Ref17469882 \h </w:instrText>
      </w:r>
      <w:r>
        <w:fldChar w:fldCharType="separate"/>
      </w:r>
      <w:r w:rsidR="008C7EE1">
        <w:t xml:space="preserve">Abbildung </w:t>
      </w:r>
      <w:r w:rsidR="008C7EE1">
        <w:rPr>
          <w:noProof/>
        </w:rPr>
        <w:t>29</w:t>
      </w:r>
      <w:r>
        <w:fldChar w:fldCharType="end"/>
      </w:r>
      <w:r>
        <w:t xml:space="preserve"> stellt die Klassifikationsgenauigkeit über die Anzahl an Trainingsbildern für ImageNet-10 dar.</w:t>
      </w:r>
    </w:p>
    <w:p w:rsidR="00A11AD1" w:rsidRDefault="00A11AD1" w:rsidP="008C7EE1">
      <w:pPr>
        <w:pStyle w:val="IASFigure"/>
      </w:pPr>
      <w:r>
        <w:rPr>
          <w:lang w:val="de-DE"/>
        </w:rPr>
        <w:drawing>
          <wp:inline distT="0" distB="0" distL="0" distR="0" wp14:anchorId="6E01DFFF" wp14:editId="58FB3D36">
            <wp:extent cx="4315084" cy="324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uracy_bar_plot_with_error_bars.svg"/>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8"/>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34" w:name="_Ref17469882"/>
      <w:bookmarkStart w:id="135" w:name="_Toc21948694"/>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29</w:t>
      </w:r>
      <w:r>
        <w:rPr>
          <w:noProof/>
        </w:rPr>
        <w:fldChar w:fldCharType="end"/>
      </w:r>
      <w:bookmarkEnd w:id="134"/>
      <w:r w:rsidRPr="003D0902">
        <w:rPr>
          <w:lang w:val="de-DE"/>
        </w:rPr>
        <w:t>: Klassifikationsgenauigkeit über die Anzahl an Trainingsbildern ImageNet-10</w:t>
      </w:r>
      <w:bookmarkEnd w:id="135"/>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8C7EE1">
        <w:t xml:space="preserve">Abbildung </w:t>
      </w:r>
      <w:r w:rsidR="008C7EE1">
        <w:rPr>
          <w:noProof/>
        </w:rPr>
        <w:t>30</w:t>
      </w:r>
      <w:r>
        <w:fldChar w:fldCharType="end"/>
      </w:r>
      <w:r>
        <w:t xml:space="preserve"> für Split-MNIST und in </w:t>
      </w:r>
      <w:r>
        <w:fldChar w:fldCharType="begin"/>
      </w:r>
      <w:r>
        <w:instrText xml:space="preserve"> REF _Ref17470052 \h </w:instrText>
      </w:r>
      <w:r>
        <w:fldChar w:fldCharType="separate"/>
      </w:r>
      <w:r w:rsidR="008C7EE1">
        <w:t xml:space="preserve">Abbildung </w:t>
      </w:r>
      <w:r w:rsidR="008C7EE1">
        <w:rPr>
          <w:noProof/>
        </w:rPr>
        <w:t>31</w:t>
      </w:r>
      <w:r>
        <w:fldChar w:fldCharType="end"/>
      </w:r>
      <w:r>
        <w:t xml:space="preserve"> für ImageNet-10 dargestellt.</w:t>
      </w:r>
    </w:p>
    <w:p w:rsidR="00A11AD1" w:rsidRDefault="00A11AD1" w:rsidP="008C7EE1">
      <w:pPr>
        <w:pStyle w:val="IASFigure"/>
      </w:pPr>
      <w:r>
        <w:rPr>
          <w:lang w:val="de-DE"/>
        </w:rP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0"/>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36" w:name="_Ref17470044"/>
      <w:bookmarkStart w:id="137" w:name="_Toc21948695"/>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30</w:t>
      </w:r>
      <w:r>
        <w:rPr>
          <w:noProof/>
        </w:rPr>
        <w:fldChar w:fldCharType="end"/>
      </w:r>
      <w:bookmarkEnd w:id="136"/>
      <w:r w:rsidRPr="003D0902">
        <w:rPr>
          <w:lang w:val="de-DE"/>
        </w:rPr>
        <w:t>: Speicherbedarf Modul B über die Anzahl an Trainingsbildern Split-MNIST</w:t>
      </w:r>
      <w:bookmarkEnd w:id="137"/>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4315084" cy="3240000"/>
                    </a:xfrm>
                    <a:prstGeom prst="rect">
                      <a:avLst/>
                    </a:prstGeom>
                  </pic:spPr>
                </pic:pic>
              </a:graphicData>
            </a:graphic>
          </wp:inline>
        </w:drawing>
      </w:r>
    </w:p>
    <w:p w:rsidR="00A11AD1" w:rsidRPr="003D0902" w:rsidRDefault="00A11AD1" w:rsidP="008C7EE1">
      <w:pPr>
        <w:pStyle w:val="IASFigureCaption"/>
        <w:rPr>
          <w:lang w:val="de-DE"/>
        </w:rPr>
      </w:pPr>
      <w:bookmarkStart w:id="138" w:name="_Ref17470052"/>
      <w:bookmarkStart w:id="139" w:name="_Toc21948696"/>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31</w:t>
      </w:r>
      <w:r>
        <w:rPr>
          <w:noProof/>
        </w:rPr>
        <w:fldChar w:fldCharType="end"/>
      </w:r>
      <w:bookmarkEnd w:id="138"/>
      <w:r w:rsidRPr="003D0902">
        <w:rPr>
          <w:lang w:val="de-DE"/>
        </w:rPr>
        <w:t>: Speicherbedarf Modul B über die Anzahl an Trainingsbildern ImageNet-10</w:t>
      </w:r>
      <w:bookmarkEnd w:id="139"/>
    </w:p>
    <w:p w:rsidR="00A11AD1" w:rsidRDefault="00A11AD1" w:rsidP="00A11AD1">
      <w:r>
        <w:t xml:space="preserve">Die Auswertung der gezeigten Ergebnisse findet im folgenden Abschnitt </w:t>
      </w:r>
      <w:r>
        <w:fldChar w:fldCharType="begin"/>
      </w:r>
      <w:r>
        <w:instrText xml:space="preserve"> REF _Ref17884029 \r \h </w:instrText>
      </w:r>
      <w:r>
        <w:fldChar w:fldCharType="separate"/>
      </w:r>
      <w:r w:rsidR="008C7EE1">
        <w:rPr>
          <w:b/>
          <w:bCs/>
        </w:rPr>
        <w:t>Fehler! Verweisquelle konnte nicht gefunden werden.</w:t>
      </w:r>
      <w:r>
        <w:fldChar w:fldCharType="end"/>
      </w:r>
      <w:r>
        <w:t xml:space="preserve"> statt.</w:t>
      </w:r>
    </w:p>
    <w:p w:rsidR="00A11AD1" w:rsidRDefault="00A11AD1" w:rsidP="00A11AD1">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8C7EE1">
        <w:t xml:space="preserve">Abbildung </w:t>
      </w:r>
      <w:r w:rsidR="008C7EE1">
        <w:rPr>
          <w:noProof/>
        </w:rPr>
        <w:t>28</w:t>
      </w:r>
      <w:r>
        <w:fldChar w:fldCharType="end"/>
      </w:r>
      <w:r>
        <w:t>) beträgt die Standardabweichung bei einem beziehungsweise zwei Trainingsbildern pro Klasse 4,3 und 5,9 Prozentpunkte. Mit 500 und 1000 Trainingsbildern pro Klasse beträgt die errechnete Standardabweichung lediglich 1,1 und 0,9 Prozentpunkte.</w:t>
      </w:r>
    </w:p>
    <w:p w:rsidR="00A11AD1" w:rsidRDefault="00A11AD1" w:rsidP="00A11AD1">
      <w:r>
        <w:t>Bei ImageNet-10 ist ebenfalls eine höhere Standardabweichung bei einer geringen Anzahl Trainingsbildern zu sehen mit 5,6 und 5,1 Prozentpunkten bei einem und zwei Trainingsbildern pro Klasse. Die geringste Abweichung ist für ImageNet-10 mit jeweils 1,2 Prozentpunkten bei 100 und 500 Trainingsbildern pro Klasse zu finden.</w:t>
      </w:r>
    </w:p>
    <w:p w:rsidR="00A11AD1" w:rsidRDefault="00A11AD1" w:rsidP="00A11AD1">
      <w:r>
        <w:t xml:space="preserve">Wenn die Klassifikationsgenauigkeit an sich betrachtet wird, kann für Split-MNIST gesagt werden, dass mit mehr Trainingsbildern pro Klasse die Genauigkeit besser wird. Bei 1000 Trainingsbildern pro Klasse wird im Mittel eine Klassifikationsgenauigkeit von 92,96% bei einer Standardabweichung von +/-0,94 erreicht. Mit 500 Trainingsbildern pro Klasse kann ebenfalls bereits eine gute Klassifikationsgenauigkeit von 91,08% +/- 1,1 erreicht werden. </w:t>
      </w:r>
    </w:p>
    <w:p w:rsidR="00A11AD1" w:rsidRDefault="00A11AD1" w:rsidP="00A11AD1">
      <w:r>
        <w:t xml:space="preserve">Da aber zusätzlich der Speicherbedarf in </w:t>
      </w:r>
      <w:r>
        <w:fldChar w:fldCharType="begin"/>
      </w:r>
      <w:r>
        <w:instrText xml:space="preserve"> REF _Ref17470044 \h </w:instrText>
      </w:r>
      <w:r>
        <w:fldChar w:fldCharType="separate"/>
      </w:r>
      <w:r w:rsidR="008C7EE1">
        <w:t xml:space="preserve">Abbildung </w:t>
      </w:r>
      <w:r w:rsidR="008C7EE1">
        <w:rPr>
          <w:noProof/>
        </w:rPr>
        <w:t>30</w:t>
      </w:r>
      <w:r>
        <w:fldChar w:fldCharType="end"/>
      </w:r>
      <w:r>
        <w:t xml:space="preserve"> in Betracht gezogen wird, werden im weiteren Verlauf der Arbeit 500 Trainingsbilder pro Klasse für Split-MNIST genutzt. 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p>
    <w:p w:rsidR="00A11AD1" w:rsidRDefault="00A11AD1" w:rsidP="00A11AD1">
      <w:r>
        <w:t xml:space="preserve">Für ImageNet-10 lässt sich ein anderes Verhalten der Klassifikationsgenauigkeit beobachten. Die Genauigkeit steigt zunächst bis 100 Trainingsbildern pro Klasse an, jedoch fällt die Genauigkeit im Gegensatz zu Split-MNIST daraufhin wieder ab. Ein möglicher Grund könnte der bereits beschriebene Fall von zu vielen Repräsentation sein (siehe die Auswertung des Parameters </w:t>
      </w:r>
      <m:oMath>
        <m:r>
          <w:rPr>
            <w:rFonts w:ascii="Cambria Math" w:hAnsi="Cambria Math"/>
          </w:rPr>
          <m:t>ρ</m:t>
        </m:r>
      </m:oMath>
      <w:r>
        <w:t xml:space="preserve"> in Kapitel </w:t>
      </w:r>
      <w:r>
        <w:fldChar w:fldCharType="begin"/>
      </w:r>
      <w:r>
        <w:instrText xml:space="preserve"> REF _Ref17721507 \r \h </w:instrText>
      </w:r>
      <w:r>
        <w:fldChar w:fldCharType="separate"/>
      </w:r>
      <w:r w:rsidR="008C7EE1">
        <w:rPr>
          <w:b/>
          <w:bCs/>
        </w:rPr>
        <w:t>Fehler! Verweisquelle konnte nicht gefunden werden.</w:t>
      </w:r>
      <w:r>
        <w:fldChar w:fldCharType="end"/>
      </w:r>
      <w:r>
        <w:t>). Die beste Klassifikationsgenauigkeit lässt sich mit 50 und 100 Trainingsbildern pro Klasse erzielen, mit 92,31% +/- 1,9 und 92,16% +/- 1,2. Aufgrund der minimal geringeren Varianz und damit dem besseren „Worst-Case“ Ergebnis (90,41% vs. 90,96%) werden 100 Trainingsbilder pro Klasse für die weiteren Untersuchungen mit dem ImageNet-10 Datensatz genutzt. Auch der Speicherbedarf ist für 100 Trainingsbildern pro Klasse mit ca. 1 MB noch akzeptabel (</w:t>
      </w:r>
      <w:r>
        <w:fldChar w:fldCharType="begin"/>
      </w:r>
      <w:r>
        <w:instrText xml:space="preserve"> REF _Ref17470052 \h </w:instrText>
      </w:r>
      <w:r>
        <w:fldChar w:fldCharType="separate"/>
      </w:r>
      <w:r w:rsidR="008C7EE1">
        <w:t xml:space="preserve">Abbildung </w:t>
      </w:r>
      <w:r w:rsidR="008C7EE1">
        <w:rPr>
          <w:noProof/>
        </w:rPr>
        <w:t>31</w:t>
      </w:r>
      <w:r>
        <w:fldChar w:fldCharType="end"/>
      </w:r>
      <w:r>
        <w:t>).</w:t>
      </w:r>
    </w:p>
    <w:p w:rsid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p>
    <w:p w:rsidR="00A11AD1" w:rsidRPr="00A11AD1" w:rsidRDefault="00A11AD1" w:rsidP="00A11AD1">
      <w:r>
        <w:t>Mit diesem Testfall 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Heading2"/>
      </w:pPr>
      <w:bookmarkStart w:id="140" w:name="_Toc21948657"/>
      <w:r>
        <w:t>Finale Ergebnisse</w:t>
      </w:r>
      <w:bookmarkEnd w:id="140"/>
    </w:p>
    <w:p w:rsidR="003A0DC5" w:rsidRDefault="003A0DC5" w:rsidP="003A0DC5">
      <w:r>
        <w:t>Für eine abschließende Bewertung und Einordnung des Potenzials des L DNN Algorithmus werden auf Basis der zuvor untersuchten Hyperparameter finale Tests für das kontinuierliche Lernen durchgeführt. Dabei wird eine größere Anzahl an Wiederholungen mit festen Parametern durchgeführt. Zudem werden die finalen Ergebnisse auf Basis der Testdaten der Datensätze ermittelt, nachdem zuvor für die Untersuchungen der Hyperparameter eine Kreuzvalidation mithilfe von Trainings- und Validationsdaten durchgeführt wurde.</w:t>
      </w:r>
    </w:p>
    <w:p w:rsidR="003A0DC5" w:rsidRPr="003A0DC5" w:rsidRDefault="003A0DC5" w:rsidP="003A0DC5">
      <w:r>
        <w:t xml:space="preserve">Die in Kapitel 4 der Evaluierungsspezifikation genannten Testfälle werden nun durchgeführt. Für die Erstellung der folgenden Metriken werden Daten genutzt, die das Netzwerk bisher noch nicht gesehen hat. Dadurch kann eine Optimierung und </w:t>
      </w:r>
      <w:r w:rsidRPr="008734D9">
        <w:rPr>
          <w:i/>
        </w:rPr>
        <w:t>Overfitting</w:t>
      </w:r>
      <w:r>
        <w:t xml:space="preserve"> des Netzwerks auf Testdaten verhindert werden.</w:t>
      </w:r>
    </w:p>
    <w:p w:rsidR="00A939F8" w:rsidRDefault="00A939F8" w:rsidP="00A939F8">
      <w:pPr>
        <w:pStyle w:val="Heading3"/>
      </w:pPr>
      <w:bookmarkStart w:id="141" w:name="_Toc21948658"/>
      <w:r>
        <w:t>Kontinuierliches Lernen</w:t>
      </w:r>
      <w:bookmarkEnd w:id="141"/>
    </w:p>
    <w:p w:rsidR="003A0DC5" w:rsidRDefault="003A0DC5" w:rsidP="003A0DC5">
      <w:r>
        <w:t>Es werden die Testfälle des kontinuierlichen Lernens auf einem Gerät durchgeführt. Die Parameter werden auf Basis der vorherigen Ergebnisse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3A0DC5" w:rsidRDefault="003A0DC5" w:rsidP="003A0DC5">
      <w:r>
        <w:t xml:space="preserve">In diesem Abschnitt werden die Ergebnisse dargestellt. Dafür wird für Split-MNIST eine Tabelle mit Ergebnissen anderer </w:t>
      </w:r>
      <w:r w:rsidRPr="00F031CE">
        <w:rPr>
          <w:i/>
        </w:rPr>
        <w:t>Co</w:t>
      </w:r>
      <w:r>
        <w:rPr>
          <w:i/>
        </w:rPr>
        <w:t>ntinual Learning</w:t>
      </w:r>
      <w:r>
        <w:t>-Verfahren aus der Literatur sowie aktueller Ergebnisse mit traditionellen Deep Learning Ansätzen, hier einem Multy-Layer Perceptron (MLP)</w:t>
      </w:r>
      <w:r w:rsidRPr="008734D9">
        <w:t xml:space="preserve"> </w:t>
      </w:r>
      <w:r>
        <w:t xml:space="preserve">angelegt. </w:t>
      </w:r>
    </w:p>
    <w:p w:rsidR="003A0DC5" w:rsidRDefault="003A0DC5" w:rsidP="003A0DC5">
      <w:r>
        <w:t xml:space="preserve">Für ImageNet-10 sind keine weiteren Ergebnisse von </w:t>
      </w:r>
      <w:r>
        <w:rPr>
          <w:i/>
        </w:rPr>
        <w:t>Continual Learning</w:t>
      </w:r>
      <w:r>
        <w:t xml:space="preserve">-Verfahren bekannt. Dieser Datensatz diente lediglich der Überprüfung des Potenzials auf komplexeren Eingangsdaten. Für einen Vergleich zu anderen Verfahren werden Test auf dem gesamten ImageNet-Datensatz durchgeführt (siehe Kapitel </w:t>
      </w:r>
      <w:r>
        <w:fldChar w:fldCharType="begin"/>
      </w:r>
      <w:r>
        <w:instrText xml:space="preserve"> REF _Ref20390000 \r \h </w:instrText>
      </w:r>
      <w:r>
        <w:fldChar w:fldCharType="separate"/>
      </w:r>
      <w:r w:rsidR="008C7EE1">
        <w:rPr>
          <w:b/>
          <w:bCs/>
        </w:rPr>
        <w:t>Fehler! Verweisquelle konnte nicht gefunden werden.</w:t>
      </w:r>
      <w:r>
        <w:fldChar w:fldCharType="end"/>
      </w:r>
      <w:r>
        <w:t>).</w:t>
      </w:r>
    </w:p>
    <w:p w:rsidR="003A0DC5" w:rsidRDefault="003A0DC5" w:rsidP="003A0DC5">
      <w:r>
        <w:t xml:space="preserve">In </w:t>
      </w:r>
      <w:r>
        <w:fldChar w:fldCharType="begin"/>
      </w:r>
      <w:r>
        <w:instrText xml:space="preserve"> REF _Ref17724311 \h </w:instrText>
      </w:r>
      <w:r>
        <w:fldChar w:fldCharType="separate"/>
      </w:r>
      <w:r w:rsidR="008C7EE1">
        <w:t xml:space="preserve">Tabelle </w:t>
      </w:r>
      <w:r w:rsidR="008C7EE1">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trainiert und nicht inkrementell.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42" w:name="_Ref17724311"/>
      <w:bookmarkStart w:id="143" w:name="_Toc21948710"/>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10</w:t>
      </w:r>
      <w:r>
        <w:rPr>
          <w:noProof/>
        </w:rPr>
        <w:fldChar w:fldCharType="end"/>
      </w:r>
      <w:bookmarkEnd w:id="142"/>
      <w:r w:rsidRPr="003D0902">
        <w:rPr>
          <w:lang w:val="de-DE"/>
        </w:rPr>
        <w:t>: Klassifikationsgenauigkeit verschiedener Algorithmen auf Split-MNIST</w:t>
      </w:r>
      <w:bookmarkEnd w:id="143"/>
    </w:p>
    <w:tbl>
      <w:tblPr>
        <w:tblStyle w:val="GridTable4-Acc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8C7EE1">
            <w:pPr>
              <w:pStyle w:val="IASTableHead"/>
            </w:pPr>
            <w:r>
              <w:t>Algorithmus</w:t>
            </w:r>
          </w:p>
        </w:tc>
        <w:tc>
          <w:tcPr>
            <w:tcW w:w="3938" w:type="dxa"/>
          </w:tcPr>
          <w:p w:rsidR="003A0DC5" w:rsidRDefault="003A0DC5"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D451FD" w:rsidRDefault="003A0DC5" w:rsidP="008C7EE1">
            <w:pPr>
              <w:pStyle w:val="IASTableBody"/>
            </w:pPr>
            <w:r w:rsidRPr="00D451FD">
              <w:t>L DNN Algorithmus gesamt</w:t>
            </w:r>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90,66 +/- 0,32</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L DNN Algorithmus</w:t>
            </w:r>
            <w:r>
              <w:t xml:space="preserve"> inkrementell</w:t>
            </w:r>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Deep Generativ Replay (DGR) </w:t>
            </w:r>
            <w:sdt>
              <w:sdtPr>
                <w:id w:val="-1217888078"/>
                <w:citation/>
              </w:sdtPr>
              <w:sdtContent>
                <w:r w:rsidRPr="00C75DB6">
                  <w:fldChar w:fldCharType="begin"/>
                </w:r>
                <w:r w:rsidRPr="00C75DB6">
                  <w:instrText xml:space="preserve"> CITATION Hsu18 \l 1031 </w:instrText>
                </w:r>
                <w:r w:rsidRPr="00C75DB6">
                  <w:fldChar w:fldCharType="separate"/>
                </w:r>
                <w:r w:rsidR="008C7EE1">
                  <w:rPr>
                    <w:noProof/>
                  </w:rPr>
                  <w:t>[13]</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Elastic Weight Consolidation (EWC) </w:t>
            </w:r>
            <w:sdt>
              <w:sdtPr>
                <w:id w:val="147485398"/>
                <w:citation/>
              </w:sdtPr>
              <w:sdtContent>
                <w:r w:rsidRPr="00200A2A">
                  <w:fldChar w:fldCharType="begin"/>
                </w:r>
                <w:r w:rsidRPr="00200A2A">
                  <w:instrText xml:space="preserve"> CITATION van19 \l 1031 </w:instrText>
                </w:r>
                <w:r w:rsidRPr="00200A2A">
                  <w:fldChar w:fldCharType="separate"/>
                </w:r>
                <w:r w:rsidR="008C7EE1">
                  <w:rPr>
                    <w:noProof/>
                  </w:rPr>
                  <w:t>[48]</w:t>
                </w:r>
                <w:r w:rsidRPr="00200A2A">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Synaptic Intelligence (SI) </w:t>
            </w:r>
            <w:sdt>
              <w:sdtPr>
                <w:id w:val="1890529467"/>
                <w:citation/>
              </w:sdtPr>
              <w:sdtContent>
                <w:r w:rsidRPr="00200A2A">
                  <w:fldChar w:fldCharType="begin"/>
                </w:r>
                <w:r w:rsidRPr="00200A2A">
                  <w:instrText xml:space="preserve"> CITATION van19 \l 1031 </w:instrText>
                </w:r>
                <w:r w:rsidRPr="00200A2A">
                  <w:fldChar w:fldCharType="separate"/>
                </w:r>
                <w:r w:rsidR="008C7EE1">
                  <w:rPr>
                    <w:noProof/>
                  </w:rPr>
                  <w:t>[48]</w:t>
                </w:r>
                <w:r w:rsidRPr="00200A2A">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20,04 +/- 0,08</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Multi-Layer Perceptron (MLP) – inkrementell trainiert </w:t>
            </w:r>
            <w:sdt>
              <w:sdtPr>
                <w:id w:val="-806084087"/>
                <w:citation/>
              </w:sdtPr>
              <w:sdtContent>
                <w:r w:rsidRPr="00C75DB6">
                  <w:fldChar w:fldCharType="begin"/>
                </w:r>
                <w:r w:rsidRPr="00C75DB6">
                  <w:instrText xml:space="preserve"> CITATION van19 \l 1031 </w:instrText>
                </w:r>
                <w:r w:rsidRPr="00C75DB6">
                  <w:fldChar w:fldCharType="separate"/>
                </w:r>
                <w:r w:rsidR="008C7EE1" w:rsidRPr="008C7EE1">
                  <w:rPr>
                    <w:noProof/>
                  </w:rPr>
                  <w:t>[48]</w:t>
                </w:r>
                <w:r w:rsidRPr="00C75DB6">
                  <w:fldChar w:fldCharType="end"/>
                </w:r>
              </w:sdtContent>
            </w:sdt>
          </w:p>
        </w:tc>
        <w:tc>
          <w:tcPr>
            <w:tcW w:w="3938" w:type="dxa"/>
          </w:tcPr>
          <w:p w:rsidR="003A0DC5" w:rsidRPr="00C75DB6"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+/- 0,02</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MLP – offline trainiert</w:t>
            </w:r>
            <w:sdt>
              <w:sdtPr>
                <w:id w:val="-1508966043"/>
                <w:citation/>
              </w:sdtPr>
              <w:sdtContent>
                <w:r w:rsidRPr="00C75DB6">
                  <w:fldChar w:fldCharType="begin"/>
                </w:r>
                <w:r w:rsidRPr="00C75DB6">
                  <w:instrText xml:space="preserve"> CITATION van19 \l 1031 </w:instrText>
                </w:r>
                <w:r w:rsidRPr="00C75DB6">
                  <w:fldChar w:fldCharType="separate"/>
                </w:r>
                <w:r w:rsidR="008C7EE1">
                  <w:rPr>
                    <w:noProof/>
                  </w:rPr>
                  <w:t xml:space="preserve"> [48]</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97,93 +/- 0,04</w:t>
            </w:r>
          </w:p>
        </w:tc>
      </w:tr>
    </w:tbl>
    <w:p w:rsidR="003A0DC5" w:rsidRDefault="003A0DC5" w:rsidP="003A0DC5">
      <w:pPr>
        <w:rPr>
          <w:lang w:val="en-US"/>
        </w:rPr>
      </w:pPr>
    </w:p>
    <w:p w:rsidR="003A0DC5" w:rsidRDefault="003A0DC5" w:rsidP="003A0DC5">
      <w:r w:rsidRPr="00C75DB6">
        <w:t>EWC und SI stellen typische Methoden</w:t>
      </w:r>
      <w:r>
        <w:t xml:space="preserve"> des kontinuierlichen Lernens dar. Diese Methoden speichern keine Trainingsdaten und nutzen keine gespeicherten Repräsentationen zum Training. Diese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erlernten generativen Moduls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p>
    <w:p w:rsidR="003A0DC5" w:rsidRDefault="003A0DC5" w:rsidP="003A0DC5">
      <w:r>
        <w:t xml:space="preserve">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 wie für den </w:t>
      </w:r>
      <w:r>
        <w:rPr>
          <w:i/>
        </w:rPr>
        <w:t>L DNN Algorithmus gesamt</w:t>
      </w:r>
      <w:r>
        <w:t xml:space="preserve"> bei Split-MNIST beschrieben. Mit diesem Training wird eine Klassifikationsgenauigkeit von 76,08% +/- 1,67 erreicht.</w:t>
      </w:r>
    </w:p>
    <w:p w:rsidR="003A0DC5" w:rsidRDefault="003A0DC5" w:rsidP="003A0DC5">
      <w:r>
        <w:t xml:space="preserve">Für Split-MNIST können die Ergebnisse mit anderen </w:t>
      </w:r>
      <w:r>
        <w:rPr>
          <w:i/>
        </w:rPr>
        <w:t>Continual Learning</w:t>
      </w:r>
      <w:r>
        <w:t xml:space="preserve"> Algorithmen verglichen werden, da es viele Untersuchungen auf Basis dieses Datensatzes gibt. Im Vergleich zu den klassischen Methoden wie EWC und SI kann der L DNN Algorithmus deutlich bessere Ergebnisse für das hier untersuchte inkrementelle Klassen Lernen</w:t>
      </w:r>
      <w:r w:rsidRPr="005E523D">
        <w:t xml:space="preserve"> </w:t>
      </w:r>
      <w:r>
        <w:t xml:space="preserve">erzielen. </w:t>
      </w:r>
    </w:p>
    <w:p w:rsidR="003A0DC5" w:rsidRDefault="003A0DC5" w:rsidP="003A0DC5">
      <w:r>
        <w:t>Algorithmen, die mit generativen Methoden arbeiten (wie DGR), erreichen eine bessere Klassifikationsgenauigkeit für diesen Anwendungsfall. Allerdings besitzen sie auch eine erhöhte Komplexität während des Trainings. Denn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Die Ergebnisse für ImageNet-10 können nicht mit anderen Algorithmen verglichen werden, jedoch kann damit geprüft werden, ob der Algorithmus auch auf komplexeren Eingangsdaten (64x64 RGB-Bilder mit komplexen Klassen) funktioniert, bevor ein großer und aufwändiger Test auf dem gesamten ImageNet-Datensatz durchgeführt wird. Mit einer finalen mittleren Klassifikationsgenauigkeit von 76,4% kann gesagt werden, dass der Algorithmus auch komplexere Klassen und Eingangsdaten korrekt klassifizieren und inkrementell erlernen kann. Auch wird beim inkrementellen Klassenlernen eine nahezu identische Genauigkeit (sogar minimal besser) wie beim Training der Architektur mit allen Trainingsbildern der Klassen (</w:t>
      </w:r>
      <w:r>
        <w:rPr>
          <w:i/>
        </w:rPr>
        <w:t>L DNN Algorithmus gesamt</w:t>
      </w:r>
      <w:r>
        <w:t>) erreicht.</w:t>
      </w:r>
    </w:p>
    <w:p w:rsidR="00A939F8" w:rsidRDefault="00A939F8" w:rsidP="00A939F8">
      <w:pPr>
        <w:pStyle w:val="Heading3"/>
      </w:pPr>
      <w:bookmarkStart w:id="144" w:name="_Toc21948659"/>
      <w:r>
        <w:t>Verteiltes Lernen</w:t>
      </w:r>
      <w:bookmarkEnd w:id="144"/>
    </w:p>
    <w:p w:rsidR="003A0DC5" w:rsidRDefault="003A0DC5" w:rsidP="003A0DC5">
      <w:r>
        <w:t>Die Testfälle des verteilten Lernens werden auf zwei Geräten durchgeführt. Die Parameter werden auf Basis der vorherigen Testfälle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F10848" w:rsidRDefault="00F10848" w:rsidP="00F10848">
      <w:r>
        <w:t>Die Ergebnisse der einzelnen Datensätze werden hier dargestellt. Für den Fall des verteilten Lernens auf zwei Geräten wird die Klassifikationsgenauigkeit der einzelnen Geräte nach dem Erlernen ihrer verfügbaren Klassen angegeben. Zusätzlich wird die finale Genauigkeit des „verschmolzenen“ Netzwerks gegeben. Als Referenz dienen die Ergebnisse des kontinuierlichen Lernens auf einem Gerät, da im besten Fall durch das verteilte Lernen keine schlechteren Ergebnisse erzielt werden sollen.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8C7EE1">
        <w:t xml:space="preserve">Tabelle </w:t>
      </w:r>
      <w:r w:rsidR="008C7EE1">
        <w:rPr>
          <w:noProof/>
        </w:rPr>
        <w:t>11</w:t>
      </w:r>
      <w:r>
        <w:fldChar w:fldCharType="end"/>
      </w:r>
      <w:r>
        <w:t xml:space="preserve"> gegeben.</w:t>
      </w:r>
    </w:p>
    <w:p w:rsidR="00F10848" w:rsidRDefault="00F10848" w:rsidP="00F10848"/>
    <w:p w:rsidR="00F10848" w:rsidRDefault="00F10848" w:rsidP="00F10848"/>
    <w:p w:rsidR="00F10848" w:rsidRDefault="00F10848" w:rsidP="00F10848"/>
    <w:p w:rsidR="00F10848" w:rsidRDefault="00F10848" w:rsidP="00F10848"/>
    <w:p w:rsidR="00F10848" w:rsidRPr="003D0902" w:rsidRDefault="00F10848" w:rsidP="008C7EE1">
      <w:pPr>
        <w:pStyle w:val="IASTableCaption"/>
        <w:rPr>
          <w:lang w:val="de-DE"/>
        </w:rPr>
      </w:pPr>
      <w:bookmarkStart w:id="145" w:name="_Ref17805665"/>
      <w:bookmarkStart w:id="146" w:name="_Toc21948711"/>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11</w:t>
      </w:r>
      <w:r>
        <w:rPr>
          <w:noProof/>
        </w:rPr>
        <w:fldChar w:fldCharType="end"/>
      </w:r>
      <w:bookmarkEnd w:id="145"/>
      <w:r w:rsidRPr="003D0902">
        <w:rPr>
          <w:lang w:val="de-DE"/>
        </w:rPr>
        <w:t>: Klassifikationsgenauigkeit des verteiltem L DNN Algorithmus auf Split-MNIST</w:t>
      </w:r>
      <w:bookmarkEnd w:id="146"/>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8C7EE1">
        <w:t xml:space="preserve">Tabelle </w:t>
      </w:r>
      <w:r w:rsidR="008C7EE1">
        <w:rPr>
          <w:noProof/>
        </w:rPr>
        <w:t>12</w:t>
      </w:r>
      <w:r>
        <w:fldChar w:fldCharType="end"/>
      </w:r>
      <w:r>
        <w:t xml:space="preserve"> zu sehen. Die beiden Geräte haben 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47" w:name="_Ref17807003"/>
      <w:bookmarkStart w:id="148" w:name="_Toc21948712"/>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12</w:t>
      </w:r>
      <w:r>
        <w:rPr>
          <w:noProof/>
        </w:rPr>
        <w:fldChar w:fldCharType="end"/>
      </w:r>
      <w:bookmarkEnd w:id="147"/>
      <w:r w:rsidRPr="003D0902">
        <w:rPr>
          <w:lang w:val="de-DE"/>
        </w:rPr>
        <w:t>: Klassifikationsgenauigkeit des verteiltem L DNN Algorithmus auf ImageNet-10</w:t>
      </w:r>
      <w:bookmarkEnd w:id="148"/>
    </w:p>
    <w:tbl>
      <w:tblPr>
        <w:tblStyle w:val="GridTable4-Acc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 xml:space="preserve">Die Ergebnisse für Split-MNIST und ImageNet-10 zeigen, dass mit separatem Training auf mehreren Geräten (hier zwei) dieselbe Genauigkeit erreicht werden kann wie mit dem Training auf einem einzelnen Gerät. Die Ergebnisse in </w:t>
      </w:r>
      <w:r>
        <w:fldChar w:fldCharType="begin"/>
      </w:r>
      <w:r>
        <w:instrText xml:space="preserve"> REF _Ref17805665 \h </w:instrText>
      </w:r>
      <w:r>
        <w:fldChar w:fldCharType="separate"/>
      </w:r>
      <w:r w:rsidR="008C7EE1">
        <w:t xml:space="preserve">Tabelle </w:t>
      </w:r>
      <w:r w:rsidR="008C7EE1">
        <w:rPr>
          <w:noProof/>
        </w:rPr>
        <w:t>11</w:t>
      </w:r>
      <w:r>
        <w:fldChar w:fldCharType="end"/>
      </w:r>
      <w:r>
        <w:t xml:space="preserve"> und </w:t>
      </w:r>
      <w:r>
        <w:fldChar w:fldCharType="begin"/>
      </w:r>
      <w:r>
        <w:instrText xml:space="preserve"> REF _Ref17807003 \h </w:instrText>
      </w:r>
      <w:r>
        <w:fldChar w:fldCharType="separate"/>
      </w:r>
      <w:r w:rsidR="008C7EE1">
        <w:t xml:space="preserve">Tabelle </w:t>
      </w:r>
      <w:r w:rsidR="008C7EE1">
        <w:rPr>
          <w:noProof/>
        </w:rPr>
        <w:t>12</w:t>
      </w:r>
      <w:r>
        <w:fldChar w:fldCharType="end"/>
      </w:r>
      <w:r>
        <w:t xml:space="preserve"> verdeutlichen diese Aussage.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Erlernen der Aufgabe auf einem Gerät auftritt. Somit eignet sich dieser Algorithmus zum Einsatz auf verteilten Systemen, die ihr Wissen ohne die jeweiligen Rohdaten austauschen müssen.</w:t>
      </w:r>
    </w:p>
    <w:p w:rsidR="00A939F8" w:rsidRDefault="00A939F8" w:rsidP="00A939F8">
      <w:pPr>
        <w:pStyle w:val="Heading2"/>
      </w:pPr>
      <w:bookmarkStart w:id="149" w:name="_Toc21948660"/>
      <w:r>
        <w:t>Einfluss von Konsolidierungsschritten</w:t>
      </w:r>
      <w:bookmarkEnd w:id="149"/>
    </w:p>
    <w:p w:rsidR="00F10848" w:rsidRDefault="00F10848" w:rsidP="00F10848">
      <w:r>
        <w:t>Wie in der Konzeption beschrieben, gibt es die Möglichkeit das erlernte Wissen des inkrementellen Klassifikators zu konsolidieren. In diesem Prototyp wird die Konsolidierung durch eine Mittelwertbildung aller Repräsentationen einer einzelnen Klasse realisiert (für Details siehe Konzeption und Prototypenbeschreibung). Dadurch ist der Speicherbedarf um einiges geringer als ohne Konsolidierung. In diesem Testfall wird nun der genaue Einfluss der Konsolidierung auf die Klassifikationsgenauigkeit und den Speicherbedarf des inkrementellen Klassifikator in Modul B untersucht.</w:t>
      </w:r>
    </w:p>
    <w:p w:rsidR="00F10848" w:rsidRDefault="00F10848" w:rsidP="00F10848">
      <w:r>
        <w:t xml:space="preserve">Es wird dieselbe Prozedur wie für die finalen Untersuchungen des kontinuierlichen Lernens genutzt (siehe Kapitel </w:t>
      </w:r>
      <w:r>
        <w:fldChar w:fldCharType="begin"/>
      </w:r>
      <w:r>
        <w:instrText xml:space="preserve"> REF _Ref18588770 \r \h </w:instrText>
      </w:r>
      <w:r>
        <w:fldChar w:fldCharType="separate"/>
      </w:r>
      <w:r w:rsidR="008C7EE1">
        <w:rPr>
          <w:b/>
          <w:bCs/>
        </w:rPr>
        <w:t>Fehler! Verweisquelle konnte nicht gefunden werden.</w:t>
      </w:r>
      <w:r>
        <w:fldChar w:fldCharType="end"/>
      </w:r>
      <w:r>
        <w:t>). Es wird zusätzlich eine Konsolidierung der Repräsentationen durchgeführt. Es werden zwei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in Kapitel </w:t>
      </w:r>
      <w:r>
        <w:fldChar w:fldCharType="begin"/>
      </w:r>
      <w:r>
        <w:instrText xml:space="preserve"> REF _Ref18589122 \r \h </w:instrText>
      </w:r>
      <w:r>
        <w:fldChar w:fldCharType="separate"/>
      </w:r>
      <w:r w:rsidR="008C7EE1">
        <w:rPr>
          <w:b/>
          <w:bCs/>
        </w:rPr>
        <w:t>Fehler! Verweisquelle konnte nicht gefunden werden.</w:t>
      </w:r>
      <w:r>
        <w:fldChar w:fldCharType="end"/>
      </w:r>
      <w:r>
        <w:t xml:space="preserve"> erzielten Ergebnisse ohne Konsolidierung. Für die beiden Testfälle werden jeweils 10 Wiederholungen durchgeführt. Die im Folgenden genannten Ergebnisse beziehen sich dabei jeweils auf die Mittelwerte der erhaltenen Ergebnisse. Die Tests werden für Split-MNIST und ImageNet-10 durchgeführt.</w:t>
      </w:r>
    </w:p>
    <w:p w:rsidR="00F10848" w:rsidRDefault="00F10848" w:rsidP="00F10848">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8C7EE1">
        <w:t xml:space="preserve">Abbildung </w:t>
      </w:r>
      <w:r w:rsidR="008C7EE1">
        <w:rPr>
          <w:noProof/>
        </w:rPr>
        <w:t>32</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p>
    <w:p w:rsidR="00F10848" w:rsidRDefault="00F10848" w:rsidP="008C7EE1">
      <w:pPr>
        <w:pStyle w:val="IASFigure"/>
      </w:pPr>
      <w:r>
        <w:rPr>
          <w:lang w:val="de-DE"/>
        </w:rPr>
        <w:drawing>
          <wp:inline distT="0" distB="0" distL="0" distR="0" wp14:anchorId="698C3B69" wp14:editId="43D028F3">
            <wp:extent cx="4315084" cy="324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_mnist_Line_Plot.svg"/>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50" w:name="_Ref18589641"/>
      <w:bookmarkStart w:id="151" w:name="_Toc21948697"/>
      <w:r>
        <w:t xml:space="preserve">Abbildung </w:t>
      </w:r>
      <w:r>
        <w:fldChar w:fldCharType="begin"/>
      </w:r>
      <w:r>
        <w:instrText xml:space="preserve"> SEQ Abbildung \* ARABIC </w:instrText>
      </w:r>
      <w:r>
        <w:fldChar w:fldCharType="separate"/>
      </w:r>
      <w:r w:rsidR="008C7EE1">
        <w:rPr>
          <w:noProof/>
        </w:rPr>
        <w:t>32</w:t>
      </w:r>
      <w:r>
        <w:rPr>
          <w:noProof/>
        </w:rPr>
        <w:fldChar w:fldCharType="end"/>
      </w:r>
      <w:bookmarkEnd w:id="150"/>
      <w:r>
        <w:t>: Klassifikationsgenauigkeit für unterschiedliche Konsolidierungsmethoden</w:t>
      </w:r>
      <w:bookmarkEnd w:id="151"/>
    </w:p>
    <w:p w:rsidR="00F10848" w:rsidRDefault="00F10848" w:rsidP="00F10848">
      <w:pPr>
        <w:keepNext/>
        <w:jc w:val="center"/>
      </w:pPr>
      <w:r>
        <w:t xml:space="preserve">Die gleiche Darstellung der Ergebnisse für ImageNet-10 ist in </w:t>
      </w:r>
      <w:r>
        <w:fldChar w:fldCharType="begin"/>
      </w:r>
      <w:r>
        <w:instrText xml:space="preserve"> REF _Ref18589736 \h </w:instrText>
      </w:r>
      <w:r>
        <w:fldChar w:fldCharType="separate"/>
      </w:r>
      <w:r w:rsidR="008C7EE1">
        <w:t xml:space="preserve">Abbildung </w:t>
      </w:r>
      <w:r w:rsidR="008C7EE1">
        <w:rPr>
          <w:noProof/>
        </w:rPr>
        <w:t>33</w:t>
      </w:r>
      <w:r>
        <w:fldChar w:fldCharType="end"/>
      </w:r>
      <w:r>
        <w:t xml:space="preserve"> zu sehen. </w:t>
      </w:r>
    </w:p>
    <w:p w:rsidR="00F10848" w:rsidRDefault="00F10848" w:rsidP="008C7EE1">
      <w:pPr>
        <w:pStyle w:val="IASFigure"/>
      </w:pPr>
      <w:r>
        <w:rPr>
          <w:lang w:val="de-DE"/>
        </w:rPr>
        <w:drawing>
          <wp:inline distT="0" distB="0" distL="0" distR="0" wp14:anchorId="23BFCB25" wp14:editId="0FE10E41">
            <wp:extent cx="4315084" cy="324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_imagenet10_Line_Plot.svg"/>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6"/>
                        </a:ext>
                      </a:extLst>
                    </a:blip>
                    <a:stretch>
                      <a:fillRect/>
                    </a:stretch>
                  </pic:blipFill>
                  <pic:spPr>
                    <a:xfrm>
                      <a:off x="0" y="0"/>
                      <a:ext cx="4315084" cy="3240000"/>
                    </a:xfrm>
                    <a:prstGeom prst="rect">
                      <a:avLst/>
                    </a:prstGeom>
                  </pic:spPr>
                </pic:pic>
              </a:graphicData>
            </a:graphic>
          </wp:inline>
        </w:drawing>
      </w:r>
    </w:p>
    <w:p w:rsidR="00F10848" w:rsidRDefault="00F10848" w:rsidP="008C7EE1">
      <w:pPr>
        <w:pStyle w:val="IASFigureCaption"/>
      </w:pPr>
      <w:bookmarkStart w:id="152" w:name="_Ref18589736"/>
      <w:bookmarkStart w:id="153" w:name="_Toc21948698"/>
      <w:r>
        <w:t xml:space="preserve">Abbildung </w:t>
      </w:r>
      <w:r>
        <w:fldChar w:fldCharType="begin"/>
      </w:r>
      <w:r>
        <w:instrText xml:space="preserve"> SEQ Abbildung \* ARABIC </w:instrText>
      </w:r>
      <w:r>
        <w:fldChar w:fldCharType="separate"/>
      </w:r>
      <w:r w:rsidR="008C7EE1">
        <w:rPr>
          <w:noProof/>
        </w:rPr>
        <w:t>33</w:t>
      </w:r>
      <w:r>
        <w:rPr>
          <w:noProof/>
        </w:rPr>
        <w:fldChar w:fldCharType="end"/>
      </w:r>
      <w:bookmarkEnd w:id="152"/>
      <w:r>
        <w:t>: Klassifikationsgenauigkeit für unterschiedliche Konsolidierungsmethoden</w:t>
      </w:r>
      <w:bookmarkEnd w:id="153"/>
    </w:p>
    <w:p w:rsidR="00F10848" w:rsidRDefault="00F10848" w:rsidP="00F10848">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8C7EE1">
        <w:t xml:space="preserve">Tabelle </w:t>
      </w:r>
      <w:r w:rsidR="008C7EE1">
        <w:rPr>
          <w:noProof/>
        </w:rPr>
        <w:t>13</w:t>
      </w:r>
      <w:r>
        <w:fldChar w:fldCharType="end"/>
      </w:r>
      <w:r>
        <w:t xml:space="preserve"> zusammengefasst.</w:t>
      </w:r>
    </w:p>
    <w:p w:rsidR="00F10848" w:rsidRPr="003D0902" w:rsidRDefault="00F10848" w:rsidP="008C7EE1">
      <w:pPr>
        <w:pStyle w:val="IASTableCaption"/>
        <w:rPr>
          <w:lang w:val="de-DE"/>
        </w:rPr>
      </w:pPr>
      <w:bookmarkStart w:id="154" w:name="_Ref18590726"/>
      <w:bookmarkStart w:id="155" w:name="_Toc21948713"/>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13</w:t>
      </w:r>
      <w:r>
        <w:rPr>
          <w:noProof/>
        </w:rPr>
        <w:fldChar w:fldCharType="end"/>
      </w:r>
      <w:bookmarkEnd w:id="154"/>
      <w:r w:rsidRPr="003D0902">
        <w:rPr>
          <w:lang w:val="de-DE"/>
        </w:rPr>
        <w:t>: Vergleich von Speicherbedarf und finaler Klassifikationsgenauigkeit für unterschiedliche Methoden der Konsolidierung Split-MNIST</w:t>
      </w:r>
      <w:bookmarkEnd w:id="155"/>
    </w:p>
    <w:tbl>
      <w:tblPr>
        <w:tblStyle w:val="GridTable4-Acc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2976"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 Klassifikations-genauigkeit Split-MNIST in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fldChar w:fldCharType="begin"/>
      </w:r>
      <w:r>
        <w:instrText xml:space="preserve"> REF _Ref18590735 \h </w:instrText>
      </w:r>
      <w:r>
        <w:fldChar w:fldCharType="separate"/>
      </w:r>
      <w:r w:rsidR="008C7EE1">
        <w:t xml:space="preserve">Tabelle </w:t>
      </w:r>
      <w:r w:rsidR="008C7EE1">
        <w:rPr>
          <w:noProof/>
        </w:rPr>
        <w:t>14</w:t>
      </w:r>
      <w:r>
        <w:fldChar w:fldCharType="end"/>
      </w:r>
      <w:r>
        <w:t xml:space="preserve"> zeigt diesen Zusammenhang für ImageNet-10.</w:t>
      </w:r>
    </w:p>
    <w:p w:rsidR="00F10848" w:rsidRPr="003D0902" w:rsidRDefault="00F10848" w:rsidP="008C7EE1">
      <w:pPr>
        <w:pStyle w:val="IASTableCaption"/>
        <w:rPr>
          <w:lang w:val="de-DE"/>
        </w:rPr>
      </w:pPr>
      <w:bookmarkStart w:id="156" w:name="_Ref18590735"/>
      <w:bookmarkStart w:id="157" w:name="_Toc21948714"/>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14</w:t>
      </w:r>
      <w:r>
        <w:rPr>
          <w:noProof/>
        </w:rPr>
        <w:fldChar w:fldCharType="end"/>
      </w:r>
      <w:bookmarkEnd w:id="156"/>
      <w:r w:rsidRPr="003D0902">
        <w:rPr>
          <w:lang w:val="de-DE"/>
        </w:rPr>
        <w:t>: Vergleich von Speicherbedarf und finaler Klassifikationsgenauigkeit für unterschiedliche Methoden der Konsolidierung ImageNet-10</w:t>
      </w:r>
      <w:bookmarkEnd w:id="157"/>
    </w:p>
    <w:tbl>
      <w:tblPr>
        <w:tblStyle w:val="GridTable4-Acc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3118"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ImageNet-10 </w:t>
            </w:r>
            <w:r w:rsidRPr="003D0902">
              <w:rPr>
                <w:b/>
                <w:bCs w:val="0"/>
                <w:lang w:val="de-DE"/>
              </w:rPr>
              <w:t>i</w:t>
            </w:r>
            <w:r w:rsidRPr="003D0902">
              <w:rPr>
                <w:lang w:val="de-DE"/>
              </w:rPr>
              <w:t>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8C7EE1">
        <w:t xml:space="preserve">Tabelle </w:t>
      </w:r>
      <w:r w:rsidR="008C7EE1">
        <w:rPr>
          <w:noProof/>
        </w:rPr>
        <w:t>13</w:t>
      </w:r>
      <w:r>
        <w:fldChar w:fldCharType="end"/>
      </w:r>
      <w:r>
        <w:t xml:space="preserve">). In </w:t>
      </w:r>
      <w:r>
        <w:fldChar w:fldCharType="begin"/>
      </w:r>
      <w:r>
        <w:instrText xml:space="preserve"> REF _Ref18589641 \h </w:instrText>
      </w:r>
      <w:r>
        <w:fldChar w:fldCharType="separate"/>
      </w:r>
      <w:r w:rsidR="008C7EE1">
        <w:t xml:space="preserve">Abbildung </w:t>
      </w:r>
      <w:r w:rsidR="008C7EE1">
        <w:rPr>
          <w:noProof/>
        </w:rPr>
        <w:t>32</w:t>
      </w:r>
      <w:r>
        <w:fldChar w:fldCharType="end"/>
      </w:r>
      <w:r>
        <w:t xml:space="preserve"> kann gezeigt werden, dass bei einer Konsolidierung im finalen Schritt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p>
    <w:p w:rsidR="00F10848" w:rsidRDefault="00F10848" w:rsidP="00F10848">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Konsolidierung nach jedem Schritt kann mit 74,62% Genauigkeit ein ähnliches Resultat wie ohne Konsolidierung (76,4%) erreicht werden. Bei der Konsolidierung nach dem finalen Schritt wird jedoch eine Genauigkeit von lediglich 69,32% mit deutlich erhöhter Varianz (4,81) erzielt (siehe </w:t>
      </w:r>
      <w:r>
        <w:fldChar w:fldCharType="begin"/>
      </w:r>
      <w:r>
        <w:instrText xml:space="preserve"> REF _Ref18590735 \h </w:instrText>
      </w:r>
      <w:r>
        <w:fldChar w:fldCharType="separate"/>
      </w:r>
      <w:r w:rsidR="008C7EE1">
        <w:t xml:space="preserve">Tabelle </w:t>
      </w:r>
      <w:r w:rsidR="008C7EE1">
        <w:rPr>
          <w:noProof/>
        </w:rPr>
        <w:t>14</w:t>
      </w:r>
      <w:r>
        <w:fldChar w:fldCharType="end"/>
      </w:r>
      <w:r>
        <w:t xml:space="preserve">). Dies verdeutlicht den Einfluss der Konsolidierungsmethode für ein FuzzyARTMAP-Netzwerk, da das Training eines solchen Netzwerks stark von bereits bekannten Repräsentationen abhängt. </w:t>
      </w:r>
    </w:p>
    <w:p w:rsidR="00F10848" w:rsidRDefault="00F10848" w:rsidP="00F10848">
      <w:r>
        <w:t>Der Grund für die schlechtere Performanz der Methode „finaler Schritt“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dann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pro alte Klasse vorhanden. Dadurch bildet das FuzzyARTMAP-Netzwerk weniger Repräsentationen mithilfe der optimierten Lernrate </w:t>
      </w:r>
      <m:oMath>
        <m:r>
          <w:rPr>
            <w:rFonts w:ascii="Cambria Math" w:hAnsi="Cambria Math"/>
          </w:rPr>
          <m:t>α</m:t>
        </m:r>
      </m:oMath>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 In Abhängigkeit der gewählten Konsolidierungsmethode wird dabei die Klassifikationsgenauigkeit nur leicht verringert. Mit der Methode „</w:t>
      </w:r>
      <w:r w:rsidRPr="00B10B4E">
        <w:rPr>
          <w:i/>
        </w:rPr>
        <w:t>Jeder Schritt</w:t>
      </w:r>
      <w:r>
        <w:t>“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 sondern könnte in realen Anwendungsfällen zum Beispiel zu dem Zeitpunkt erfolgen, an dem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Heading2"/>
      </w:pPr>
      <w:bookmarkStart w:id="158" w:name="_Toc21948661"/>
      <w:r>
        <w:t>Gesamter ImageNet-Datensatz</w:t>
      </w:r>
      <w:bookmarkEnd w:id="158"/>
    </w:p>
    <w:p w:rsidR="00F10848" w:rsidRDefault="00F10848" w:rsidP="00F10848">
      <w:r>
        <w:t xml:space="preserve">Für eine finale Untersuchung des Algorithmus auf einem komplexen Datensatz mit vielen Klassen wird der ImageNet-2012 Datensatz genutzt. Dieser beinhaltet 1000 Klassen mit über 1 Millionen Trainingsbildern und 50.000 Testbilder. Die Ergebnisse auf diesem Datensatz dienen als Vergleich zu anderen inkrementellen Klassifikatoren. Der Datensatz ist detaillierter in der Evaluierungsspezifikation und in Kapitel </w:t>
      </w:r>
      <w:r>
        <w:fldChar w:fldCharType="begin"/>
      </w:r>
      <w:r>
        <w:instrText xml:space="preserve"> REF _Ref18667836 \r \h </w:instrText>
      </w:r>
      <w:r>
        <w:fldChar w:fldCharType="separate"/>
      </w:r>
      <w:r w:rsidR="008C7EE1">
        <w:rPr>
          <w:b/>
          <w:bCs/>
        </w:rPr>
        <w:t>Fehler! Verweisquelle konnte nicht gefunden werden.</w:t>
      </w:r>
      <w:r>
        <w:fldChar w:fldCharType="end"/>
      </w:r>
      <w:r>
        <w:t xml:space="preserve"> dieses Dokuments definiert. Es wird zunächst das inkrementelle Klassenlernen auf einem Gerät untersucht, und später eine Untersuchung des Lernverhaltens auf zwei verteilten Geräten durchgeführt.</w:t>
      </w:r>
    </w:p>
    <w:p w:rsidR="00F10848" w:rsidRDefault="00F10848" w:rsidP="00F10848">
      <w:r>
        <w:t>Die in Kapitel 4 der Evaluierungsspezifikation genannten Testfälle für ImageNet werden nun durchgeführt. Für eine Vergleichbarkeit mit anderen Algorithmen wird das Netzwerk nicht wie in der Evaluierungsspezifikation beschrieben zunächst auf 900 zufälligen Klassen vortrainiert, sondern er wird inkrementell mit allen 1000 Klassen trainiert. Für den Fall des verteilten Lernens auf zwei Geräten werden jeweils 500 Klassen pro Gerät trainiert.</w:t>
      </w:r>
    </w:p>
    <w:p w:rsidR="00F10848" w:rsidRDefault="00F10848" w:rsidP="00F10848">
      <w:r>
        <w:t xml:space="preserve">Es werden die in Kapitel </w:t>
      </w:r>
      <w:r>
        <w:fldChar w:fldCharType="begin"/>
      </w:r>
      <w:r>
        <w:instrText xml:space="preserve"> REF _Ref18588770 \r \h </w:instrText>
      </w:r>
      <w:r>
        <w:fldChar w:fldCharType="separate"/>
      </w:r>
      <w:r w:rsidR="008C7EE1">
        <w:rPr>
          <w:b/>
          <w:bCs/>
        </w:rPr>
        <w:t>Fehler! Verweisquelle konnte nicht gefunden werden.</w:t>
      </w:r>
      <w:r>
        <w:fldChar w:fldCharType="end"/>
      </w:r>
      <w:r>
        <w:t xml:space="preserve"> und </w:t>
      </w:r>
      <w:r>
        <w:fldChar w:fldCharType="begin"/>
      </w:r>
      <w:r>
        <w:instrText xml:space="preserve"> REF _Ref18667995 \r \h </w:instrText>
      </w:r>
      <w:r>
        <w:fldChar w:fldCharType="separate"/>
      </w:r>
      <w:r w:rsidR="008C7EE1">
        <w:rPr>
          <w:b/>
          <w:bCs/>
        </w:rPr>
        <w:t>Fehler! Verweisquelle konnte nicht gefunden werden.</w:t>
      </w:r>
      <w:r>
        <w:fldChar w:fldCharType="end"/>
      </w:r>
      <w:r>
        <w:t xml:space="preserve"> genannten Parameterwerte für ImageNet-10 auch für den gesamten ImageNet Datensatz genutzt. Variiert wird die Anzahl an inkrementellen Schritten (Trainings-Gruppen). Dies verändert die Anzahl an Klassen, die pro Trainingsschritt erlernt werden. Es werden dabei folgende Werte für die Anzahl an Klassen pro Trainingsschritt gewählt: [1, 50, 100, 1000]. Pro Fall wird aufgrund der großen Datenmenge anstatt wie bisher 10 lediglich 1 Wiederholung durchgeführt. Zudem werden aufgrund der großen Anzahl an Klassen lediglich 10 Trainingsbilder pro Klasse genutzt anstatt 100 wie für ImageNet-10. Als Referenz werden die in </w:t>
      </w:r>
      <w:sdt>
        <w:sdtPr>
          <w:id w:val="870272862"/>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 Da hier kein inkrementelles Lernen stattfindet, wird auf eine graphische Darstellung dieses einen Wertes verzichtet.</w:t>
      </w:r>
    </w:p>
    <w:p w:rsidR="00F10848" w:rsidRDefault="00F10848" w:rsidP="00F10848">
      <w:r>
        <w:t xml:space="preserve">Mit 10 inkrementellen Schritten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8C7EE1">
            <w:rPr>
              <w:noProof/>
            </w:rPr>
            <w:t>[50]</w:t>
          </w:r>
          <w:r>
            <w:fldChar w:fldCharType="end"/>
          </w:r>
        </w:sdtContent>
      </w:sdt>
      <w:r>
        <w:t xml:space="preserve"> gesetzt. Die Ergebnisse sind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dargestellt.</w:t>
      </w:r>
    </w:p>
    <w:p w:rsidR="00F10848" w:rsidRDefault="00F10848" w:rsidP="008C7EE1">
      <w:pPr>
        <w:pStyle w:val="IASFigure"/>
      </w:pPr>
      <w:r>
        <w:rPr>
          <w:lang w:val="de-DE"/>
        </w:rPr>
        <w:drawing>
          <wp:inline distT="0" distB="0" distL="0" distR="0" wp14:anchorId="701D4394" wp14:editId="2DB67BFA">
            <wp:extent cx="4315084" cy="324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_imagenet_Line_Plot.svg"/>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8"/>
                        </a:ext>
                      </a:extLst>
                    </a:blip>
                    <a:stretch>
                      <a:fillRect/>
                    </a:stretch>
                  </pic:blipFill>
                  <pic:spPr>
                    <a:xfrm>
                      <a:off x="0" y="0"/>
                      <a:ext cx="4315084" cy="3240000"/>
                    </a:xfrm>
                    <a:prstGeom prst="rect">
                      <a:avLst/>
                    </a:prstGeom>
                  </pic:spPr>
                </pic:pic>
              </a:graphicData>
            </a:graphic>
          </wp:inline>
        </w:drawing>
      </w:r>
    </w:p>
    <w:p w:rsidR="00F10848" w:rsidRPr="003D0902" w:rsidRDefault="00F10848" w:rsidP="008C7EE1">
      <w:pPr>
        <w:pStyle w:val="IASFigureCaption"/>
        <w:rPr>
          <w:lang w:val="de-DE"/>
        </w:rPr>
      </w:pPr>
      <w:bookmarkStart w:id="159" w:name="_Ref20738440"/>
      <w:bookmarkStart w:id="160" w:name="_Toc21948699"/>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34</w:t>
      </w:r>
      <w:r>
        <w:rPr>
          <w:noProof/>
        </w:rPr>
        <w:fldChar w:fldCharType="end"/>
      </w:r>
      <w:bookmarkEnd w:id="159"/>
      <w:r w:rsidRPr="003D0902">
        <w:rPr>
          <w:lang w:val="de-DE"/>
        </w:rPr>
        <w:t>: Klassifikationsgenauigkeit bei ImageNet für unterschiedliche inkrementelle Lernalgorithmen</w:t>
      </w:r>
      <w:bookmarkEnd w:id="160"/>
    </w:p>
    <w:p w:rsidR="00F10848" w:rsidRDefault="00F10848" w:rsidP="00F10848">
      <w:r>
        <w:t xml:space="preserve">Zusätzlich wird in </w:t>
      </w:r>
      <w:r>
        <w:fldChar w:fldCharType="begin"/>
      </w:r>
      <w:r>
        <w:instrText xml:space="preserve"> REF _Ref21342903 \h </w:instrText>
      </w:r>
      <w:r>
        <w:fldChar w:fldCharType="separate"/>
      </w:r>
      <w:r w:rsidR="008C7EE1">
        <w:t xml:space="preserve">Abbildung </w:t>
      </w:r>
      <w:r w:rsidR="008C7EE1">
        <w:rPr>
          <w:noProof/>
        </w:rPr>
        <w:t>35</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und nur als Referenz eingezeichnet.</w:t>
      </w:r>
    </w:p>
    <w:p w:rsidR="00F10848" w:rsidRDefault="00F10848" w:rsidP="008C7EE1">
      <w:pPr>
        <w:pStyle w:val="IASFigure"/>
      </w:pPr>
      <w:r>
        <w:rPr>
          <w:lang w:val="de-DE"/>
        </w:rPr>
        <w:drawing>
          <wp:inline distT="0" distB="0" distL="0" distR="0" wp14:anchorId="4CBEFF5C" wp14:editId="56574895">
            <wp:extent cx="4315084" cy="324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_imagenet_Line_Plot_No_Groups_10_20.svg"/>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4315084" cy="3240000"/>
                    </a:xfrm>
                    <a:prstGeom prst="rect">
                      <a:avLst/>
                    </a:prstGeom>
                  </pic:spPr>
                </pic:pic>
              </a:graphicData>
            </a:graphic>
          </wp:inline>
        </w:drawing>
      </w:r>
    </w:p>
    <w:p w:rsidR="00F10848" w:rsidRPr="003D0902" w:rsidRDefault="00F10848" w:rsidP="008C7EE1">
      <w:pPr>
        <w:pStyle w:val="IASFigureCaption"/>
        <w:rPr>
          <w:lang w:val="de-DE"/>
        </w:rPr>
      </w:pPr>
      <w:bookmarkStart w:id="161" w:name="_Ref21342903"/>
      <w:bookmarkStart w:id="162" w:name="_Toc21948700"/>
      <w:r w:rsidRPr="003D0902">
        <w:rPr>
          <w:lang w:val="de-DE"/>
        </w:rPr>
        <w:t xml:space="preserve">Abbildung </w:t>
      </w:r>
      <w:r>
        <w:fldChar w:fldCharType="begin"/>
      </w:r>
      <w:r w:rsidRPr="003D0902">
        <w:rPr>
          <w:lang w:val="de-DE"/>
        </w:rPr>
        <w:instrText xml:space="preserve"> SEQ Abbildung \* ARABIC </w:instrText>
      </w:r>
      <w:r>
        <w:fldChar w:fldCharType="separate"/>
      </w:r>
      <w:r w:rsidR="008C7EE1" w:rsidRPr="003D0902">
        <w:rPr>
          <w:noProof/>
          <w:lang w:val="de-DE"/>
        </w:rPr>
        <w:t>35</w:t>
      </w:r>
      <w:r>
        <w:rPr>
          <w:noProof/>
        </w:rPr>
        <w:fldChar w:fldCharType="end"/>
      </w:r>
      <w:bookmarkEnd w:id="161"/>
      <w:r w:rsidRPr="003D0902">
        <w:rPr>
          <w:lang w:val="de-DE"/>
        </w:rPr>
        <w:t>: Klassifikationsgenauigkeit bei ImageNet mit unterschiedlicher Anzahl an inkrementellen Schritten</w:t>
      </w:r>
      <w:bookmarkEnd w:id="162"/>
    </w:p>
    <w:p w:rsidR="00F10848" w:rsidRDefault="00F10848" w:rsidP="00F10848">
      <w:r>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8C7EE1">
        <w:t xml:space="preserve">Tabelle </w:t>
      </w:r>
      <w:r w:rsidR="008C7EE1">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63" w:name="_Ref20738933"/>
      <w:bookmarkStart w:id="164" w:name="_Toc21948715"/>
      <w:r>
        <w:t xml:space="preserve">Tabelle </w:t>
      </w:r>
      <w:r>
        <w:fldChar w:fldCharType="begin"/>
      </w:r>
      <w:r>
        <w:instrText xml:space="preserve"> SEQ Tabelle \* ARABIC </w:instrText>
      </w:r>
      <w:r>
        <w:fldChar w:fldCharType="separate"/>
      </w:r>
      <w:r w:rsidR="008C7EE1">
        <w:rPr>
          <w:noProof/>
        </w:rPr>
        <w:t>15</w:t>
      </w:r>
      <w:r>
        <w:rPr>
          <w:noProof/>
        </w:rPr>
        <w:fldChar w:fldCharType="end"/>
      </w:r>
      <w:bookmarkEnd w:id="163"/>
      <w:r>
        <w:t>: Finale Klassifikationsgenauigkeiten ImageNet</w:t>
      </w:r>
      <w:bookmarkEnd w:id="164"/>
    </w:p>
    <w:tbl>
      <w:tblPr>
        <w:tblStyle w:val="GridTable4-Acc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 </w:t>
            </w:r>
            <w:r w:rsidRPr="003D0902">
              <w:rPr>
                <w:b/>
                <w:bCs w:val="0"/>
                <w:lang w:val="de-DE"/>
              </w:rPr>
              <w:t>i</w:t>
            </w:r>
            <w:r w:rsidRPr="003D0902">
              <w:rPr>
                <w:lang w:val="de-DE"/>
              </w:rPr>
              <w:t>n %</w:t>
            </w:r>
          </w:p>
        </w:tc>
        <w:tc>
          <w:tcPr>
            <w:tcW w:w="2551"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3D0902" w:rsidRDefault="00F10848" w:rsidP="008C7EE1">
            <w:pPr>
              <w:pStyle w:val="IASTableBody"/>
              <w:rPr>
                <w:bCs w:val="0"/>
                <w:lang w:val="de-DE"/>
              </w:rPr>
            </w:pPr>
            <w:r w:rsidRPr="003D0902">
              <w:rPr>
                <w:lang w:val="de-DE"/>
              </w:rPr>
              <w:t xml:space="preserve">L DNN </w:t>
            </w:r>
          </w:p>
          <w:p w:rsidR="00F10848" w:rsidRPr="003D0902" w:rsidRDefault="00F10848" w:rsidP="008C7EE1">
            <w:pPr>
              <w:pStyle w:val="IASTableBody"/>
              <w:rPr>
                <w:lang w:val="de-DE"/>
              </w:rPr>
            </w:pPr>
            <w:r w:rsidRPr="003D0902">
              <w:rPr>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C75DB6" w:rsidRDefault="00F10848" w:rsidP="008C7EE1">
            <w:pPr>
              <w:pStyle w:val="IASTableBody"/>
            </w:pPr>
            <w: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Default="00F10848" w:rsidP="008C7EE1">
            <w:pPr>
              <w:pStyle w:val="IASTableBody"/>
            </w:pPr>
            <w: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Für L DNN ist der gesamte Speicherbedarf für Modul A und Modul B angegeben. Für iCaRL und LwF konnten keine konkreten Angaben zum Speicherbedarf gefunden werden. Für iCaRL wurde der Speicherbedarf mithilfe der durchschnittlichen Größe eines Bildes (ca. 106 KB) des ImageNet-Datensatz ermittelt für 20.000 gespeicherte Exemplare. Zusätzlich würde noch der Speicherbedarf des Feature-Extrahierers dazu kommen. Für LwF konnte keine Angabe für den Speicherbedarf gefunden werden und auch keine sinnvolle Abschätzung getroffen werden.</w:t>
      </w:r>
    </w:p>
    <w:p w:rsidR="008C7EE1" w:rsidRDefault="00F10848" w:rsidP="00F10848">
      <w:r>
        <w:t xml:space="preserve">Auf Basis der Ergebnisse, die in </w:t>
      </w:r>
      <w:r>
        <w:fldChar w:fldCharType="begin"/>
      </w:r>
      <w:r>
        <w:instrText xml:space="preserve"> REF _Ref20738933 \h </w:instrText>
      </w:r>
      <w:r>
        <w:fldChar w:fldCharType="separate"/>
      </w:r>
      <w:r w:rsidR="008C7EE1">
        <w:t xml:space="preserve">Tabelle </w:t>
      </w:r>
      <w:r w:rsidR="008C7EE1">
        <w:rPr>
          <w:noProof/>
        </w:rPr>
        <w:t>15</w:t>
      </w:r>
      <w:r>
        <w:fldChar w:fldCharType="end"/>
      </w:r>
      <w:r>
        <w:t xml:space="preserve"> und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dargestellt sind,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Konzeption), wodurch eine höhere Klassifikationsgenauigkeit mit den hier genutzten Algorithmen möglich ist. Ebenfalls ist in </w:t>
      </w:r>
      <w:r>
        <w:fldChar w:fldCharType="begin"/>
      </w:r>
      <w:r>
        <w:instrText xml:space="preserve"> REF _Ref20738440 \h </w:instrText>
      </w:r>
      <w:r>
        <w:fldChar w:fldCharType="separate"/>
      </w:r>
      <w:r w:rsidR="008C7EE1">
        <w:t xml:space="preserve">Abbildung </w:t>
      </w:r>
      <w:r w:rsidR="008C7EE1">
        <w:rPr>
          <w:noProof/>
        </w:rPr>
        <w:t>34</w:t>
      </w:r>
      <w:r>
        <w:fldChar w:fldCharType="end"/>
      </w:r>
      <w:r>
        <w:t xml:space="preserve"> der Verlauf über die Anzahl an trainierten Klassen zu sehen. Der L DNN Algorithmus ist hier wesentlich stabiler als die anderen beiden Algorithmen, welche mit zunehmender Anzahl an trainierten Klassen deutliche stärker an Genauigkeit verlieren. </w:t>
      </w:r>
      <w:r>
        <w:fldChar w:fldCharType="begin"/>
      </w:r>
      <w:r>
        <w:instrText xml:space="preserve"> REF _Ref20746268 \h </w:instrText>
      </w:r>
      <w:r>
        <w:fldChar w:fldCharType="separate"/>
      </w:r>
    </w:p>
    <w:p w:rsidR="00F10848" w:rsidRDefault="008C7EE1" w:rsidP="00F10848">
      <w:r>
        <w:t xml:space="preserve">Tabelle </w:t>
      </w:r>
      <w:r>
        <w:rPr>
          <w:noProof/>
        </w:rPr>
        <w:t>16</w:t>
      </w:r>
      <w:r w:rsidR="00F10848">
        <w:fldChar w:fldCharType="end"/>
      </w:r>
      <w:r w:rsidR="00F10848">
        <w:t xml:space="preserve"> stellt den relativen verbleibenden Anteil der Klassifikationsgenauigkeit für die einzelnen Algorithmen dar. Dafür wird die Genauigkeit nach dem letzten finalen Schritt (1000 Klassen) durch die Genauigkeit nach dem ersten Schritt (100 Klassen) dividiert, um das relative Verhältnis zu erhalten.</w:t>
      </w:r>
      <w:bookmarkStart w:id="165" w:name="_Ref20746268"/>
    </w:p>
    <w:p w:rsidR="00F10848" w:rsidRPr="003D0902" w:rsidRDefault="00F10848" w:rsidP="008C7EE1">
      <w:pPr>
        <w:pStyle w:val="IASTableCaption"/>
        <w:rPr>
          <w:lang w:val="de-DE"/>
        </w:rPr>
      </w:pPr>
      <w:bookmarkStart w:id="166" w:name="_Toc21948716"/>
      <w:r w:rsidRPr="003D0902">
        <w:rPr>
          <w:lang w:val="de-DE"/>
        </w:rPr>
        <w:t xml:space="preserve">Tabelle </w:t>
      </w:r>
      <w:r>
        <w:fldChar w:fldCharType="begin"/>
      </w:r>
      <w:r w:rsidRPr="003D0902">
        <w:rPr>
          <w:lang w:val="de-DE"/>
        </w:rPr>
        <w:instrText xml:space="preserve"> SEQ Tabelle \* ARABIC </w:instrText>
      </w:r>
      <w:r>
        <w:fldChar w:fldCharType="separate"/>
      </w:r>
      <w:r w:rsidR="008C7EE1" w:rsidRPr="003D0902">
        <w:rPr>
          <w:noProof/>
          <w:lang w:val="de-DE"/>
        </w:rPr>
        <w:t>16</w:t>
      </w:r>
      <w:r>
        <w:rPr>
          <w:noProof/>
        </w:rPr>
        <w:fldChar w:fldCharType="end"/>
      </w:r>
      <w:bookmarkEnd w:id="165"/>
      <w:r w:rsidRPr="003D0902">
        <w:rPr>
          <w:lang w:val="de-DE"/>
        </w:rPr>
        <w:t>: Relativer Erhalt der Klassifikationsgenauigkeit auf ImageNet</w:t>
      </w:r>
      <w:bookmarkEnd w:id="166"/>
    </w:p>
    <w:tbl>
      <w:tblPr>
        <w:tblStyle w:val="GridTable4-Acc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4394"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Relativer Erhalt 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 xml:space="preserve">L DNN </w:t>
            </w:r>
          </w:p>
          <w:p w:rsidR="00F10848" w:rsidRPr="00AF260C" w:rsidRDefault="00F10848" w:rsidP="00AF260C">
            <w:pPr>
              <w:pStyle w:val="IASTableBody"/>
            </w:pPr>
            <w:r w:rsidRPr="00AF260C">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p>
    <w:p w:rsidR="00F10848" w:rsidRDefault="00F10848" w:rsidP="00F10848">
      <w:r>
        <w:t>Auf Basis dieser Ergebnisse kann gesagt werden, dass der L DNN Algorithmus für eine große Anzahl an Klassen stabiler ist und im Vergleich zu den anderen Algorithmen  auf großen Daten „besser skaliert“.</w:t>
      </w:r>
    </w:p>
    <w:p w:rsidR="00F10848" w:rsidRDefault="00F10848" w:rsidP="00F10848">
      <w:r>
        <w:t>Die finale Genauigkeit des L DNN Algorithmus ist dabei identisch wie die des LwF-Algorithmus,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Für die Speicherung der Exemplare benötigt iCaRL bei diesem Test über 2 GB, während der gesamte L DNN Algorithmus lediglich ca. 530 MB benötigt. Unter Berücksichtigung der genutzten Feature-Extrahierer ist es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 xml:space="preserve">Im Weiteren wird der Einfluss von einer unterschiedlichen Anzahl an inkrementellen Schritten für den L DNN Algorithmus bei einem großen Datensatz untersucht. Hierzu wurden 20 statt 10 inkrementelle Schritte durchgeführt. Damit werden bei einem inkrementellen Trainingsschritt 50 zufällige Klassen trainiert. Auf Basis der in </w:t>
      </w:r>
      <w:sdt>
        <w:sdtPr>
          <w:id w:val="-644270544"/>
          <w:citation/>
        </w:sdtPr>
        <w:sdtContent>
          <w:r>
            <w:fldChar w:fldCharType="begin"/>
          </w:r>
          <w:r>
            <w:instrText xml:space="preserve"> CITATION WuY19 \l 1031 </w:instrText>
          </w:r>
          <w:r>
            <w:fldChar w:fldCharType="separate"/>
          </w:r>
          <w:r w:rsidR="008C7EE1">
            <w:rPr>
              <w:noProof/>
            </w:rPr>
            <w:t>[49]</w:t>
          </w:r>
          <w:r>
            <w:fldChar w:fldCharType="end"/>
          </w:r>
        </w:sdtContent>
      </w:sdt>
      <w:r>
        <w:t xml:space="preserve"> angegebenen Resultate führt eine erhöhte Anzahl an inkrementellen Schritten bei LwF 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8C7EE1">
        <w:t xml:space="preserve">Abbildung </w:t>
      </w:r>
      <w:r w:rsidR="008C7EE1">
        <w:rPr>
          <w:noProof/>
        </w:rPr>
        <w:t>35</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relevanten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Default="00F10848" w:rsidP="00F10848">
      <w:r>
        <w:t xml:space="preserve">Dieses hier beobachtete Verhalten des L DNN Algorithmus ist positiv für die Nutzung des L DNN Algorithmus in weiteren (realen) Anwendungen. Der Algorithmus erfüllt die grundlegenden Eigenschaften eines kontinuierlich lernenden Algorithmus, und kann auf Basis weniger Trainingsdaten robust neue Klassen erlernen. Zudem verhält er sich gegenüber einer großen Anzahl an Klassen stabil und ist ebenfalls nicht sensitiv gegenüber der Anzahl an inkrementellen Trainingsschritten. </w:t>
      </w:r>
    </w:p>
    <w:p w:rsidR="00F10848" w:rsidRPr="00F10848" w:rsidRDefault="00F10848" w:rsidP="00F10848">
      <w:r>
        <w:t>Es sollte weiterhin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Heading1"/>
      </w:pPr>
      <w:bookmarkStart w:id="167" w:name="_Toc21948662"/>
      <w:r>
        <w:t>Demonstrator</w:t>
      </w:r>
      <w:bookmarkEnd w:id="167"/>
    </w:p>
    <w:p w:rsidR="00A939F8" w:rsidRDefault="00A939F8" w:rsidP="00A939F8">
      <w:pPr>
        <w:pStyle w:val="Heading1"/>
      </w:pPr>
      <w:bookmarkStart w:id="168" w:name="_Toc21948663"/>
      <w:r>
        <w:t>Zusammenfassung und Ausblick</w:t>
      </w:r>
      <w:bookmarkEnd w:id="168"/>
    </w:p>
    <w:p w:rsidR="00FD401B" w:rsidRDefault="00FD401B">
      <w:pPr>
        <w:spacing w:after="0"/>
        <w:jc w:val="left"/>
        <w:rPr>
          <w:i/>
        </w:rPr>
      </w:pPr>
      <w:r>
        <w:br w:type="page"/>
      </w:r>
    </w:p>
    <w:bookmarkStart w:id="169" w:name="_Toc21948664" w:displacedByCustomXml="next"/>
    <w:sdt>
      <w:sdtPr>
        <w:rPr>
          <w:b w:val="0"/>
          <w:sz w:val="24"/>
        </w:rPr>
        <w:id w:val="-1459404139"/>
        <w:docPartObj>
          <w:docPartGallery w:val="Bibliographies"/>
          <w:docPartUnique/>
        </w:docPartObj>
      </w:sdtPr>
      <w:sdtContent>
        <w:p w:rsidR="003F71EF" w:rsidRDefault="003F71EF" w:rsidP="003F71EF">
          <w:pPr>
            <w:pStyle w:val="Heading1"/>
            <w:numPr>
              <w:ilvl w:val="0"/>
              <w:numId w:val="0"/>
            </w:numPr>
            <w:ind w:left="431" w:hanging="431"/>
          </w:pPr>
          <w:r>
            <w:t>Literatur</w:t>
          </w:r>
          <w:bookmarkEnd w:id="169"/>
        </w:p>
        <w:sdt>
          <w:sdtPr>
            <w:id w:val="111145805"/>
            <w:bibliography/>
          </w:sdtPr>
          <w:sdtContent>
            <w:p w:rsidR="008C7EE1" w:rsidRDefault="003F71EF">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8C7EE1">
                <w:trPr>
                  <w:divId w:val="369454619"/>
                  <w:tblCellSpacing w:w="15" w:type="dxa"/>
                </w:trPr>
                <w:tc>
                  <w:tcPr>
                    <w:tcW w:w="50" w:type="pct"/>
                    <w:hideMark/>
                  </w:tcPr>
                  <w:p w:rsidR="008C7EE1" w:rsidRDefault="008C7EE1">
                    <w:pPr>
                      <w:pStyle w:val="Bibliography"/>
                      <w:rPr>
                        <w:noProof/>
                        <w:szCs w:val="24"/>
                      </w:rPr>
                    </w:pPr>
                    <w:r>
                      <w:rPr>
                        <w:noProof/>
                      </w:rPr>
                      <w:t xml:space="preserve">[1] </w:t>
                    </w:r>
                  </w:p>
                </w:tc>
                <w:tc>
                  <w:tcPr>
                    <w:tcW w:w="0" w:type="auto"/>
                    <w:hideMark/>
                  </w:tcPr>
                  <w:p w:rsidR="008C7EE1" w:rsidRDefault="008C7EE1">
                    <w:pPr>
                      <w:pStyle w:val="Bibliography"/>
                      <w:rPr>
                        <w:noProof/>
                      </w:rPr>
                    </w:pPr>
                    <w:r w:rsidRPr="008C7EE1">
                      <w:rPr>
                        <w:noProof/>
                        <w:lang w:val="en-GB"/>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 </w:t>
                    </w:r>
                  </w:p>
                </w:tc>
                <w:tc>
                  <w:tcPr>
                    <w:tcW w:w="0" w:type="auto"/>
                    <w:hideMark/>
                  </w:tcPr>
                  <w:p w:rsidR="008C7EE1" w:rsidRPr="008C7EE1" w:rsidRDefault="008C7EE1">
                    <w:pPr>
                      <w:pStyle w:val="Bibliography"/>
                      <w:rPr>
                        <w:noProof/>
                        <w:lang w:val="en-GB"/>
                      </w:rPr>
                    </w:pPr>
                    <w:r w:rsidRPr="008C7EE1">
                      <w:rPr>
                        <w:noProof/>
                        <w:lang w:val="en-GB"/>
                      </w:rPr>
                      <w:t>Neurala Inc., „Lifelong Deep Neural Networks - Tech Summary,“ [Online]. Available: https://info.neurala.com/hubfs/docs/ Neurala_LifelongDNNWhitepaper.pdf. [Zugriff am 7 Mai 2019].</w:t>
                    </w:r>
                  </w:p>
                </w:tc>
              </w:tr>
              <w:tr w:rsidR="008C7EE1">
                <w:trPr>
                  <w:divId w:val="369454619"/>
                  <w:tblCellSpacing w:w="15" w:type="dxa"/>
                </w:trPr>
                <w:tc>
                  <w:tcPr>
                    <w:tcW w:w="50" w:type="pct"/>
                    <w:hideMark/>
                  </w:tcPr>
                  <w:p w:rsidR="008C7EE1" w:rsidRDefault="008C7EE1">
                    <w:pPr>
                      <w:pStyle w:val="Bibliography"/>
                      <w:rPr>
                        <w:noProof/>
                      </w:rPr>
                    </w:pPr>
                    <w:r>
                      <w:rPr>
                        <w:noProof/>
                      </w:rPr>
                      <w:t xml:space="preserve">[3] </w:t>
                    </w:r>
                  </w:p>
                </w:tc>
                <w:tc>
                  <w:tcPr>
                    <w:tcW w:w="0" w:type="auto"/>
                    <w:hideMark/>
                  </w:tcPr>
                  <w:p w:rsidR="008C7EE1" w:rsidRDefault="008C7EE1">
                    <w:pPr>
                      <w:pStyle w:val="Bibliography"/>
                      <w:rPr>
                        <w:noProof/>
                      </w:rPr>
                    </w:pPr>
                    <w:r>
                      <w:rPr>
                        <w:noProof/>
                      </w:rPr>
                      <w:t>Neurala Inc., „Neurala vs. Open Soruce,“ [Online]. Available: https://info.neurala.com/hubfs/docs/Open%20source%20vs.%20Neurala.pdf. [Zugriff am 7 Mai 2019].</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 </w:t>
                    </w:r>
                  </w:p>
                </w:tc>
                <w:tc>
                  <w:tcPr>
                    <w:tcW w:w="0" w:type="auto"/>
                    <w:hideMark/>
                  </w:tcPr>
                  <w:p w:rsidR="008C7EE1" w:rsidRPr="008C7EE1" w:rsidRDefault="008C7EE1">
                    <w:pPr>
                      <w:pStyle w:val="Bibliography"/>
                      <w:rPr>
                        <w:noProof/>
                        <w:lang w:val="en-GB"/>
                      </w:rPr>
                    </w:pPr>
                    <w:r w:rsidRPr="008C7EE1">
                      <w:rPr>
                        <w:noProof/>
                        <w:lang w:val="en-GB"/>
                      </w:rPr>
                      <w:t xml:space="preserve">I. Goodfellow, Y. Bengio und A. Courville, Deep Learning, MIT Press, 2016.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[5] </w:t>
                    </w:r>
                  </w:p>
                </w:tc>
                <w:tc>
                  <w:tcPr>
                    <w:tcW w:w="0" w:type="auto"/>
                    <w:hideMark/>
                  </w:tcPr>
                  <w:p w:rsidR="008C7EE1" w:rsidRPr="008C7EE1" w:rsidRDefault="008C7EE1">
                    <w:pPr>
                      <w:pStyle w:val="Bibliography"/>
                      <w:rPr>
                        <w:noProof/>
                        <w:lang w:val="en-GB"/>
                      </w:rPr>
                    </w:pPr>
                    <w:r w:rsidRPr="008C7EE1">
                      <w:rPr>
                        <w:noProof/>
                        <w:lang w:val="en-GB"/>
                      </w:rPr>
                      <w:t xml:space="preserve">C. M. Bishop, Pattern Recognition and Machine Learning, Springer, 2006.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[6] </w:t>
                    </w:r>
                  </w:p>
                </w:tc>
                <w:tc>
                  <w:tcPr>
                    <w:tcW w:w="0" w:type="auto"/>
                    <w:hideMark/>
                  </w:tcPr>
                  <w:p w:rsidR="008C7EE1" w:rsidRPr="008C7EE1" w:rsidRDefault="008C7EE1">
                    <w:pPr>
                      <w:pStyle w:val="Bibliography"/>
                      <w:rPr>
                        <w:noProof/>
                        <w:lang w:val="en-GB"/>
                      </w:rPr>
                    </w:pPr>
                    <w:r w:rsidRPr="008C7EE1">
                      <w:rPr>
                        <w:noProof/>
                        <w:lang w:val="en-GB"/>
                      </w:rPr>
                      <w:t xml:space="preserve">M. A. Nielsen, Neural Networks and Deep Learning, Determination Press, 2015.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[7] </w:t>
                    </w:r>
                  </w:p>
                </w:tc>
                <w:tc>
                  <w:tcPr>
                    <w:tcW w:w="0" w:type="auto"/>
                    <w:hideMark/>
                  </w:tcPr>
                  <w:p w:rsidR="008C7EE1" w:rsidRPr="008C7EE1" w:rsidRDefault="008C7EE1">
                    <w:pPr>
                      <w:pStyle w:val="Bibliography"/>
                      <w:rPr>
                        <w:noProof/>
                        <w:lang w:val="en-GB"/>
                      </w:rPr>
                    </w:pPr>
                    <w:r w:rsidRPr="008C7EE1">
                      <w:rPr>
                        <w:noProof/>
                        <w:lang w:val="en-GB"/>
                      </w:rPr>
                      <w:t xml:space="preserve">A. Zang, Z. C. Lipton, M. Li und A. J. Smola, Dive into Deep Learning, 2019.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[8] </w:t>
                    </w:r>
                  </w:p>
                </w:tc>
                <w:tc>
                  <w:tcPr>
                    <w:tcW w:w="0" w:type="auto"/>
                    <w:hideMark/>
                  </w:tcPr>
                  <w:p w:rsidR="008C7EE1" w:rsidRPr="008C7EE1" w:rsidRDefault="008C7EE1">
                    <w:pPr>
                      <w:pStyle w:val="Bibliography"/>
                      <w:rPr>
                        <w:noProof/>
                        <w:lang w:val="en-GB"/>
                      </w:rPr>
                    </w:pPr>
                    <w:r w:rsidRPr="008C7EE1">
                      <w:rPr>
                        <w:noProof/>
                        <w:lang w:val="en-GB"/>
                      </w:rPr>
                      <w:t xml:space="preserve">G. E. Hinton, S. Osindero und Y.-W. Teh, „A fast learning algorithm for deep belief nets,“ </w:t>
                    </w:r>
                    <w:r w:rsidRPr="008C7EE1">
                      <w:rPr>
                        <w:i/>
                        <w:iCs/>
                        <w:noProof/>
                        <w:lang w:val="en-GB"/>
                      </w:rPr>
                      <w:t xml:space="preserve">Neural Computation, </w:t>
                    </w:r>
                    <w:r w:rsidRPr="008C7EE1">
                      <w:rPr>
                        <w:noProof/>
                        <w:lang w:val="en-GB"/>
                      </w:rPr>
                      <w:t xml:space="preserve">Bd. 18, Nr. 7, pp. 1527-1554, 2006.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[9] </w:t>
                    </w:r>
                  </w:p>
                </w:tc>
                <w:tc>
                  <w:tcPr>
                    <w:tcW w:w="0" w:type="auto"/>
                    <w:hideMark/>
                  </w:tcPr>
                  <w:p w:rsidR="008C7EE1" w:rsidRPr="008C7EE1" w:rsidRDefault="008C7EE1">
                    <w:pPr>
                      <w:pStyle w:val="Bibliography"/>
                      <w:rPr>
                        <w:noProof/>
                        <w:lang w:val="en-GB"/>
                      </w:rPr>
                    </w:pPr>
                    <w:r w:rsidRPr="008C7EE1">
                      <w:rPr>
                        <w:noProof/>
                        <w:lang w:val="en-GB"/>
                      </w:rPr>
                      <w:t xml:space="preserve">B. Yang, </w:t>
                    </w:r>
                    <w:r w:rsidRPr="008C7EE1">
                      <w:rPr>
                        <w:i/>
                        <w:iCs/>
                        <w:noProof/>
                        <w:lang w:val="en-GB"/>
                      </w:rPr>
                      <w:t xml:space="preserve">Lecture Notes Deep Learning, </w:t>
                    </w:r>
                    <w:r w:rsidRPr="008C7EE1">
                      <w:rPr>
                        <w:noProof/>
                        <w:lang w:val="en-GB"/>
                      </w:rPr>
                      <w:t xml:space="preserve">Stuttgart, 2018.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[10] </w:t>
                    </w:r>
                  </w:p>
                </w:tc>
                <w:tc>
                  <w:tcPr>
                    <w:tcW w:w="0" w:type="auto"/>
                    <w:hideMark/>
                  </w:tcPr>
                  <w:p w:rsidR="008C7EE1" w:rsidRPr="008C7EE1" w:rsidRDefault="008C7EE1">
                    <w:pPr>
                      <w:pStyle w:val="Bibliography"/>
                      <w:rPr>
                        <w:noProof/>
                        <w:lang w:val="en-GB"/>
                      </w:rPr>
                    </w:pPr>
                    <w:r w:rsidRPr="008C7EE1">
                      <w:rPr>
                        <w:noProof/>
                        <w:lang w:val="en-GB"/>
                      </w:rPr>
                      <w:t xml:space="preserve">D. Michie und D. J. Spiegelhalter, Machine Learning, Neural and Statistical Classification, Leeds: C. C. Taylor, 1994.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[11] </w:t>
                    </w:r>
                  </w:p>
                </w:tc>
                <w:tc>
                  <w:tcPr>
                    <w:tcW w:w="0" w:type="auto"/>
                    <w:hideMark/>
                  </w:tcPr>
                  <w:p w:rsidR="008C7EE1" w:rsidRPr="008C7EE1" w:rsidRDefault="008C7EE1">
                    <w:pPr>
                      <w:pStyle w:val="Bibliography"/>
                      <w:rPr>
                        <w:noProof/>
                        <w:lang w:val="en-GB"/>
                      </w:rPr>
                    </w:pPr>
                    <w:r w:rsidRPr="008C7EE1">
                      <w:rPr>
                        <w:noProof/>
                        <w:lang w:val="en-GB"/>
                      </w:rPr>
                      <w:t xml:space="preserve">Y. LeCun, L. Bottou, Y. Bengio und P. Haffner, „Gradient-based Learning applied to document recognition,“ </w:t>
                    </w:r>
                    <w:r w:rsidRPr="008C7EE1">
                      <w:rPr>
                        <w:i/>
                        <w:iCs/>
                        <w:noProof/>
                        <w:lang w:val="en-GB"/>
                      </w:rPr>
                      <w:t xml:space="preserve">Proceedings of the IEEE, </w:t>
                    </w:r>
                    <w:r w:rsidRPr="008C7EE1">
                      <w:rPr>
                        <w:noProof/>
                        <w:lang w:val="en-GB"/>
                      </w:rPr>
                      <w:t xml:space="preserve">pp. 2279-2324, November 1998.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[12] </w:t>
                    </w:r>
                  </w:p>
                </w:tc>
                <w:tc>
                  <w:tcPr>
                    <w:tcW w:w="0" w:type="auto"/>
                    <w:hideMark/>
                  </w:tcPr>
                  <w:p w:rsidR="008C7EE1" w:rsidRPr="008C7EE1" w:rsidRDefault="008C7EE1">
                    <w:pPr>
                      <w:pStyle w:val="Bibliography"/>
                      <w:rPr>
                        <w:noProof/>
                        <w:lang w:val="en-GB"/>
                      </w:rPr>
                    </w:pPr>
                    <w:r w:rsidRPr="008C7EE1">
                      <w:rPr>
                        <w:noProof/>
                        <w:lang w:val="en-GB"/>
                      </w:rPr>
                      <w:t xml:space="preserve">R. M. French, „Catastrophic forgetting in connectionists networks,“ </w:t>
                    </w:r>
                    <w:r w:rsidRPr="008C7EE1">
                      <w:rPr>
                        <w:i/>
                        <w:iCs/>
                        <w:noProof/>
                        <w:lang w:val="en-GB"/>
                      </w:rPr>
                      <w:t xml:space="preserve">Trends in Cognitive Sciences, </w:t>
                    </w:r>
                    <w:r w:rsidRPr="008C7EE1">
                      <w:rPr>
                        <w:noProof/>
                        <w:lang w:val="en-GB"/>
                      </w:rPr>
                      <w:t xml:space="preserve">pp. 128-135, April 1999.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[13] </w:t>
                    </w:r>
                  </w:p>
                </w:tc>
                <w:tc>
                  <w:tcPr>
                    <w:tcW w:w="0" w:type="auto"/>
                    <w:hideMark/>
                  </w:tcPr>
                  <w:p w:rsidR="008C7EE1" w:rsidRPr="008C7EE1" w:rsidRDefault="008C7EE1">
                    <w:pPr>
                      <w:pStyle w:val="Bibliography"/>
                      <w:rPr>
                        <w:noProof/>
                        <w:lang w:val="en-GB"/>
                      </w:rPr>
                    </w:pPr>
                    <w:r w:rsidRPr="008C7EE1">
                      <w:rPr>
                        <w:noProof/>
                        <w:lang w:val="en-GB"/>
                      </w:rPr>
                      <w:t xml:space="preserve">Y.-c. Hsu, Y.-c. Liu und Z. Kira, „Re-evaluating Continual Learning Scenarios : A Categorization and Case for Strong Baselines,“ in </w:t>
                    </w:r>
                    <w:r w:rsidRPr="008C7EE1">
                      <w:rPr>
                        <w:i/>
                        <w:iCs/>
                        <w:noProof/>
                        <w:lang w:val="en-GB"/>
                      </w:rPr>
                      <w:t>32nd Conference on Neural Information Processing Systems (NIPS2018)</w:t>
                    </w:r>
                    <w:r w:rsidRPr="008C7EE1">
                      <w:rPr>
                        <w:noProof/>
                        <w:lang w:val="en-GB"/>
                      </w:rPr>
                      <w:t xml:space="preserve">, Montréal, 2018.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[14] </w:t>
                    </w:r>
                  </w:p>
                </w:tc>
                <w:tc>
                  <w:tcPr>
                    <w:tcW w:w="0" w:type="auto"/>
                    <w:hideMark/>
                  </w:tcPr>
                  <w:p w:rsidR="008C7EE1" w:rsidRPr="008C7EE1" w:rsidRDefault="008C7EE1">
                    <w:pPr>
                      <w:pStyle w:val="Bibliography"/>
                      <w:rPr>
                        <w:noProof/>
                        <w:lang w:val="en-GB"/>
                      </w:rPr>
                    </w:pPr>
                    <w:r w:rsidRPr="008C7EE1">
                      <w:rPr>
                        <w:noProof/>
                        <w:lang w:val="en-GB"/>
                      </w:rPr>
                      <w:t xml:space="preserve">G. I. Parisi, R. Kemker, J. L. Part, C. Kanan und S. Wermter, „Continual lifelong learning with neural networks: A review,“ </w:t>
                    </w:r>
                    <w:r w:rsidRPr="008C7EE1">
                      <w:rPr>
                        <w:i/>
                        <w:iCs/>
                        <w:noProof/>
                        <w:lang w:val="en-GB"/>
                      </w:rPr>
                      <w:t xml:space="preserve">Neural Networks, </w:t>
                    </w:r>
                    <w:r w:rsidRPr="008C7EE1">
                      <w:rPr>
                        <w:noProof/>
                        <w:lang w:val="en-GB"/>
                      </w:rPr>
                      <w:t xml:space="preserve">pp. 54-71, 2019.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[15] </w:t>
                    </w:r>
                  </w:p>
                </w:tc>
                <w:tc>
                  <w:tcPr>
                    <w:tcW w:w="0" w:type="auto"/>
                    <w:hideMark/>
                  </w:tcPr>
                  <w:p w:rsidR="008C7EE1" w:rsidRPr="008C7EE1" w:rsidRDefault="008C7EE1">
                    <w:pPr>
                      <w:pStyle w:val="Bibliography"/>
                      <w:rPr>
                        <w:noProof/>
                        <w:lang w:val="en-GB"/>
                      </w:rPr>
                    </w:pPr>
                    <w:r w:rsidRPr="008C7EE1">
                      <w:rPr>
                        <w:noProof/>
                        <w:lang w:val="en-GB"/>
                      </w:rPr>
                      <w:t xml:space="preserve">W. Abraham und A. Robins, „Memory retention - The synaptic stability versus plasticity dilemma,“ </w:t>
                    </w:r>
                    <w:r w:rsidRPr="008C7EE1">
                      <w:rPr>
                        <w:i/>
                        <w:iCs/>
                        <w:noProof/>
                        <w:lang w:val="en-GB"/>
                      </w:rPr>
                      <w:t xml:space="preserve">Trends in neurosciences, </w:t>
                    </w:r>
                    <w:r w:rsidRPr="008C7EE1">
                      <w:rPr>
                        <w:noProof/>
                        <w:lang w:val="en-GB"/>
                      </w:rPr>
                      <w:t xml:space="preserve">pp. 73-8, 03 2005.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[16] </w:t>
                    </w:r>
                  </w:p>
                </w:tc>
                <w:tc>
                  <w:tcPr>
                    <w:tcW w:w="0" w:type="auto"/>
                    <w:hideMark/>
                  </w:tcPr>
                  <w:p w:rsidR="008C7EE1" w:rsidRPr="008C7EE1" w:rsidRDefault="008C7EE1">
                    <w:pPr>
                      <w:pStyle w:val="Bibliography"/>
                      <w:rPr>
                        <w:noProof/>
                        <w:lang w:val="en-GB"/>
                      </w:rPr>
                    </w:pPr>
                    <w:r w:rsidRPr="008C7EE1">
                      <w:rPr>
                        <w:noProof/>
                        <w:lang w:val="en-GB"/>
                      </w:rPr>
                      <w:t xml:space="preserve">C. Kortge, „Episodic Memory in Connectionist Networks,“ </w:t>
                    </w:r>
                    <w:r w:rsidRPr="008C7EE1">
                      <w:rPr>
                        <w:i/>
                        <w:iCs/>
                        <w:noProof/>
                        <w:lang w:val="en-GB"/>
                      </w:rPr>
                      <w:t xml:space="preserve">Proceedings of the 12th Annual Conference of Cognitive Science Society, </w:t>
                    </w:r>
                    <w:r w:rsidRPr="008C7EE1">
                      <w:rPr>
                        <w:noProof/>
                        <w:lang w:val="en-GB"/>
                      </w:rPr>
                      <w:t xml:space="preserve">pp. 764-771, 01 Januar 1993.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[17] </w:t>
                    </w:r>
                  </w:p>
                </w:tc>
                <w:tc>
                  <w:tcPr>
                    <w:tcW w:w="0" w:type="auto"/>
                    <w:hideMark/>
                  </w:tcPr>
                  <w:p w:rsidR="008C7EE1" w:rsidRPr="008C7EE1" w:rsidRDefault="008C7EE1">
                    <w:pPr>
                      <w:pStyle w:val="Bibliography"/>
                      <w:rPr>
                        <w:noProof/>
                        <w:lang w:val="en-GB"/>
                      </w:rPr>
                    </w:pPr>
                    <w:r w:rsidRPr="008C7EE1">
                      <w:rPr>
                        <w:noProof/>
                        <w:lang w:val="en-GB"/>
                      </w:rPr>
                      <w:t xml:space="preserve">R. Kemker, M. McClure, A. Abitino, T. Hayes und C. Kanan, „Measuring Catastrophic Forgetting in Neural Networks,“ November 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[18] </w:t>
                    </w:r>
                  </w:p>
                </w:tc>
                <w:tc>
                  <w:tcPr>
                    <w:tcW w:w="0" w:type="auto"/>
                    <w:hideMark/>
                  </w:tcPr>
                  <w:p w:rsidR="008C7EE1" w:rsidRPr="008C7EE1" w:rsidRDefault="008C7EE1">
                    <w:pPr>
                      <w:pStyle w:val="Bibliography"/>
                      <w:rPr>
                        <w:noProof/>
                        <w:lang w:val="en-GB"/>
                      </w:rPr>
                    </w:pPr>
                    <w:r w:rsidRPr="008C7EE1">
                      <w:rPr>
                        <w:noProof/>
                        <w:lang w:val="en-GB"/>
                      </w:rPr>
                      <w:t xml:space="preserve">J. Kirkpatrick, R. Pascanu, N. Rabinowitz, J. Veness, G. Desjardins, A. A. Rusu, K. Milan, J. Quan, T. Ramalho, A. Grabska-Barwinska, D. Hassabis, C. Clopath, D. Kumaran und R. Hadsell, „Overcoming catastrophic forgetting in neural networks,“ </w:t>
                    </w:r>
                    <w:r w:rsidRPr="008C7EE1">
                      <w:rPr>
                        <w:i/>
                        <w:iCs/>
                        <w:noProof/>
                        <w:lang w:val="en-GB"/>
                      </w:rPr>
                      <w:t xml:space="preserve">Proceedings of the National Academy of Sciences, </w:t>
                    </w:r>
                    <w:r w:rsidRPr="008C7EE1">
                      <w:rPr>
                        <w:noProof/>
                        <w:lang w:val="en-GB"/>
                      </w:rPr>
                      <w:t xml:space="preserve">pp. 3521-3526, 2017. </w:t>
                    </w:r>
                  </w:p>
                </w:tc>
              </w:tr>
              <w:tr w:rsidR="008C7EE1">
                <w:trPr>
                  <w:divId w:val="369454619"/>
                  <w:tblCellSpacing w:w="15" w:type="dxa"/>
                </w:trPr>
                <w:tc>
                  <w:tcPr>
                    <w:tcW w:w="50" w:type="pct"/>
                    <w:hideMark/>
                  </w:tcPr>
                  <w:p w:rsidR="008C7EE1" w:rsidRDefault="008C7EE1">
                    <w:pPr>
                      <w:pStyle w:val="Bibliography"/>
                      <w:rPr>
                        <w:noProof/>
                      </w:rPr>
                    </w:pPr>
                    <w:r>
                      <w:rPr>
                        <w:noProof/>
                      </w:rPr>
                      <w:t xml:space="preserve">[19] </w:t>
                    </w:r>
                  </w:p>
                </w:tc>
                <w:tc>
                  <w:tcPr>
                    <w:tcW w:w="0" w:type="auto"/>
                    <w:hideMark/>
                  </w:tcPr>
                  <w:p w:rsidR="008C7EE1" w:rsidRDefault="008C7EE1">
                    <w:pPr>
                      <w:pStyle w:val="Bibliography"/>
                      <w:rPr>
                        <w:noProof/>
                      </w:rPr>
                    </w:pPr>
                    <w:r>
                      <w:rPr>
                        <w:noProof/>
                      </w:rPr>
                      <w:t xml:space="preserve">C. Fernando, D. Banarse, C. Blundell, Y. Zwols, D. Ha, A. A. Rusu, A. Pritzel und D. Wierstra, „PathNet: Evolution Channels Gradient Descent in Super Neural Networks,“ 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[20] </w:t>
                    </w:r>
                  </w:p>
                </w:tc>
                <w:tc>
                  <w:tcPr>
                    <w:tcW w:w="0" w:type="auto"/>
                    <w:hideMark/>
                  </w:tcPr>
                  <w:p w:rsidR="008C7EE1" w:rsidRPr="008C7EE1" w:rsidRDefault="008C7EE1">
                    <w:pPr>
                      <w:pStyle w:val="Bibliography"/>
                      <w:rPr>
                        <w:noProof/>
                        <w:lang w:val="en-GB"/>
                      </w:rPr>
                    </w:pPr>
                    <w:r w:rsidRPr="008C7EE1">
                      <w:rPr>
                        <w:noProof/>
                        <w:lang w:val="en-GB"/>
                      </w:rPr>
                      <w:t xml:space="preserve">A. Seff, A. Beatson, D. Suo und H. Liu, „Continual Learning in Generative Adversarial Nets,“ 23 Mai 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[21] </w:t>
                    </w:r>
                  </w:p>
                </w:tc>
                <w:tc>
                  <w:tcPr>
                    <w:tcW w:w="0" w:type="auto"/>
                    <w:hideMark/>
                  </w:tcPr>
                  <w:p w:rsidR="008C7EE1" w:rsidRPr="008C7EE1" w:rsidRDefault="008C7EE1">
                    <w:pPr>
                      <w:pStyle w:val="Bibliography"/>
                      <w:rPr>
                        <w:noProof/>
                        <w:lang w:val="en-GB"/>
                      </w:rPr>
                    </w:pPr>
                    <w:r w:rsidRPr="008C7EE1">
                      <w:rPr>
                        <w:noProof/>
                        <w:lang w:val="en-GB"/>
                      </w:rPr>
                      <w:t xml:space="preserve">C. V. Nguyen, Y. Li, T. D. Bui und R. E. Turner, „Variational Continual Learning,“ 03 November 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[22] </w:t>
                    </w:r>
                  </w:p>
                </w:tc>
                <w:tc>
                  <w:tcPr>
                    <w:tcW w:w="0" w:type="auto"/>
                    <w:hideMark/>
                  </w:tcPr>
                  <w:p w:rsidR="008C7EE1" w:rsidRPr="008C7EE1" w:rsidRDefault="008C7EE1">
                    <w:pPr>
                      <w:pStyle w:val="Bibliography"/>
                      <w:rPr>
                        <w:noProof/>
                        <w:lang w:val="en-GB"/>
                      </w:rPr>
                    </w:pPr>
                    <w:r w:rsidRPr="008C7EE1">
                      <w:rPr>
                        <w:noProof/>
                        <w:lang w:val="en-GB"/>
                      </w:rPr>
                      <w:t xml:space="preserve">H. Shin, J. K. Lee, J. Kim und J. Kim, „Continual Learning with Deep Generative Replay,“ </w:t>
                    </w:r>
                    <w:r w:rsidRPr="008C7EE1">
                      <w:rPr>
                        <w:i/>
                        <w:iCs/>
                        <w:noProof/>
                        <w:lang w:val="en-GB"/>
                      </w:rPr>
                      <w:t xml:space="preserve">Proceedings of 31st Conference on Neural Information Processing Systems (NIPS 2017), </w:t>
                    </w:r>
                    <w:r w:rsidRPr="008C7EE1">
                      <w:rPr>
                        <w:noProof/>
                        <w:lang w:val="en-GB"/>
                      </w:rPr>
                      <w:t xml:space="preserve">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[23] </w:t>
                    </w:r>
                  </w:p>
                </w:tc>
                <w:tc>
                  <w:tcPr>
                    <w:tcW w:w="0" w:type="auto"/>
                    <w:hideMark/>
                  </w:tcPr>
                  <w:p w:rsidR="008C7EE1" w:rsidRPr="008C7EE1" w:rsidRDefault="008C7EE1">
                    <w:pPr>
                      <w:pStyle w:val="Bibliography"/>
                      <w:rPr>
                        <w:noProof/>
                        <w:lang w:val="en-GB"/>
                      </w:rPr>
                    </w:pPr>
                    <w:r w:rsidRPr="008C7EE1">
                      <w:rPr>
                        <w:noProof/>
                        <w:lang w:val="en-GB"/>
                      </w:rPr>
                      <w:t xml:space="preserve">J. L. McClelland und B. L. McNaughton, „Why There Are Complementary Learning Systems in the Hippocampusand Neocortex: Insights From the Successes and Failures ofConnectionist Models of Learning and Memory,“ </w:t>
                    </w:r>
                    <w:r w:rsidRPr="008C7EE1">
                      <w:rPr>
                        <w:i/>
                        <w:iCs/>
                        <w:noProof/>
                        <w:lang w:val="en-GB"/>
                      </w:rPr>
                      <w:t xml:space="preserve">Psychological Review, </w:t>
                    </w:r>
                    <w:r w:rsidRPr="008C7EE1">
                      <w:rPr>
                        <w:noProof/>
                        <w:lang w:val="en-GB"/>
                      </w:rPr>
                      <w:t xml:space="preserve">pp. 419-457, 1995.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[24] </w:t>
                    </w:r>
                  </w:p>
                </w:tc>
                <w:tc>
                  <w:tcPr>
                    <w:tcW w:w="0" w:type="auto"/>
                    <w:hideMark/>
                  </w:tcPr>
                  <w:p w:rsidR="008C7EE1" w:rsidRPr="008C7EE1" w:rsidRDefault="008C7EE1">
                    <w:pPr>
                      <w:pStyle w:val="Bibliography"/>
                      <w:rPr>
                        <w:noProof/>
                        <w:lang w:val="en-GB"/>
                      </w:rPr>
                    </w:pPr>
                    <w:r w:rsidRPr="008C7EE1">
                      <w:rPr>
                        <w:noProof/>
                        <w:lang w:val="en-GB"/>
                      </w:rPr>
                      <w:t xml:space="preserve">S. A. Rebuffi, A. Kolesnikov, G. Sperl und C. H. Lampert, „iCaRL: Incremental classifier and representation learning,“ </w:t>
                    </w:r>
                    <w:r w:rsidRPr="008C7EE1">
                      <w:rPr>
                        <w:i/>
                        <w:iCs/>
                        <w:noProof/>
                        <w:lang w:val="en-GB"/>
                      </w:rPr>
                      <w:t xml:space="preserve">Proceedings - 30th IEEE Conference on Computer Vision and Pattern Recognition, CVPR 2017, </w:t>
                    </w:r>
                    <w:r w:rsidRPr="008C7EE1">
                      <w:rPr>
                        <w:noProof/>
                        <w:lang w:val="en-GB"/>
                      </w:rPr>
                      <w:t xml:space="preserve">pp. 5533-5542, Januar 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[25] </w:t>
                    </w:r>
                  </w:p>
                </w:tc>
                <w:tc>
                  <w:tcPr>
                    <w:tcW w:w="0" w:type="auto"/>
                    <w:hideMark/>
                  </w:tcPr>
                  <w:p w:rsidR="008C7EE1" w:rsidRPr="008C7EE1" w:rsidRDefault="008C7EE1">
                    <w:pPr>
                      <w:pStyle w:val="Bibliography"/>
                      <w:rPr>
                        <w:noProof/>
                        <w:lang w:val="en-GB"/>
                      </w:rPr>
                    </w:pPr>
                    <w:r w:rsidRPr="008C7EE1">
                      <w:rPr>
                        <w:noProof/>
                        <w:lang w:val="en-GB"/>
                      </w:rPr>
                      <w:t xml:space="preserve">G. A. Carpenter und S. Grossberg, „Adaptive Resonance Theory,“ in </w:t>
                    </w:r>
                    <w:r w:rsidRPr="008C7EE1">
                      <w:rPr>
                        <w:i/>
                        <w:iCs/>
                        <w:noProof/>
                        <w:lang w:val="en-GB"/>
                      </w:rPr>
                      <w:t>The Handbook of Brain Theory and Neural Networks</w:t>
                    </w:r>
                    <w:r w:rsidRPr="008C7EE1">
                      <w:rPr>
                        <w:noProof/>
                        <w:lang w:val="en-GB"/>
                      </w:rPr>
                      <w:t xml:space="preserve">, Boston, MIT Press, 2002. </w:t>
                    </w:r>
                  </w:p>
                </w:tc>
              </w:tr>
              <w:tr w:rsidR="008C7EE1">
                <w:trPr>
                  <w:divId w:val="369454619"/>
                  <w:tblCellSpacing w:w="15" w:type="dxa"/>
                </w:trPr>
                <w:tc>
                  <w:tcPr>
                    <w:tcW w:w="50" w:type="pct"/>
                    <w:hideMark/>
                  </w:tcPr>
                  <w:p w:rsidR="008C7EE1" w:rsidRDefault="008C7EE1">
                    <w:pPr>
                      <w:pStyle w:val="Bibliography"/>
                      <w:rPr>
                        <w:noProof/>
                      </w:rPr>
                    </w:pPr>
                    <w:r>
                      <w:rPr>
                        <w:noProof/>
                      </w:rPr>
                      <w:t xml:space="preserve">[26] </w:t>
                    </w:r>
                  </w:p>
                </w:tc>
                <w:tc>
                  <w:tcPr>
                    <w:tcW w:w="0" w:type="auto"/>
                    <w:hideMark/>
                  </w:tcPr>
                  <w:p w:rsidR="008C7EE1" w:rsidRDefault="008C7EE1">
                    <w:pPr>
                      <w:pStyle w:val="Bibliography"/>
                      <w:rPr>
                        <w:noProof/>
                      </w:rPr>
                    </w:pPr>
                    <w:r>
                      <w:rPr>
                        <w:noProof/>
                      </w:rPr>
                      <w:t>A. A.-m. Merten, „Adaptive Resonance Theory [ART] - Ein neuer Ansatz lernender Computer -,“ Universität Ulm, Ulm.</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[27] </w:t>
                    </w:r>
                  </w:p>
                </w:tc>
                <w:tc>
                  <w:tcPr>
                    <w:tcW w:w="0" w:type="auto"/>
                    <w:hideMark/>
                  </w:tcPr>
                  <w:p w:rsidR="008C7EE1" w:rsidRPr="008C7EE1" w:rsidRDefault="008C7EE1">
                    <w:pPr>
                      <w:pStyle w:val="Bibliography"/>
                      <w:rPr>
                        <w:noProof/>
                        <w:lang w:val="en-GB"/>
                      </w:rPr>
                    </w:pPr>
                    <w:r w:rsidRPr="008C7EE1">
                      <w:rPr>
                        <w:noProof/>
                        <w:lang w:val="en-GB"/>
                      </w:rPr>
                      <w:t xml:space="preserve">V. Hedge und S. Usmani, „Parallel and Distributed Deep Learning,“ </w:t>
                    </w:r>
                    <w:r w:rsidRPr="008C7EE1">
                      <w:rPr>
                        <w:i/>
                        <w:iCs/>
                        <w:noProof/>
                        <w:lang w:val="en-GB"/>
                      </w:rPr>
                      <w:t xml:space="preserve">Tch Report, </w:t>
                    </w:r>
                    <w:r w:rsidRPr="008C7EE1">
                      <w:rPr>
                        <w:noProof/>
                        <w:lang w:val="en-GB"/>
                      </w:rPr>
                      <w:t xml:space="preserve">2016.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[28] </w:t>
                    </w:r>
                  </w:p>
                </w:tc>
                <w:tc>
                  <w:tcPr>
                    <w:tcW w:w="0" w:type="auto"/>
                    <w:hideMark/>
                  </w:tcPr>
                  <w:p w:rsidR="008C7EE1" w:rsidRPr="008C7EE1" w:rsidRDefault="008C7EE1">
                    <w:pPr>
                      <w:pStyle w:val="Bibliography"/>
                      <w:rPr>
                        <w:noProof/>
                        <w:lang w:val="en-GB"/>
                      </w:rPr>
                    </w:pPr>
                    <w:r w:rsidRPr="008C7EE1">
                      <w:rPr>
                        <w:noProof/>
                        <w:lang w:val="en-GB"/>
                      </w:rPr>
                      <w:t xml:space="preserve">T. Ben-Nun und T. Hoefler, „Demystifying Parallel and Distributed Deep Learning: An In-Depth Concurrency Analysis,“ 2018.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[29] </w:t>
                    </w:r>
                  </w:p>
                </w:tc>
                <w:tc>
                  <w:tcPr>
                    <w:tcW w:w="0" w:type="auto"/>
                    <w:hideMark/>
                  </w:tcPr>
                  <w:p w:rsidR="008C7EE1" w:rsidRPr="008C7EE1" w:rsidRDefault="008C7EE1">
                    <w:pPr>
                      <w:pStyle w:val="Bibliography"/>
                      <w:rPr>
                        <w:noProof/>
                        <w:lang w:val="en-GB"/>
                      </w:rPr>
                    </w:pPr>
                    <w:r w:rsidRPr="008C7EE1">
                      <w:rPr>
                        <w:noProof/>
                        <w:lang w:val="en-GB"/>
                      </w:rPr>
                      <w:t xml:space="preserve">J. Konecny, B. H. McMahan, D. Ramage und P. Richtarik, „Federated Optimization: Distributed Machine Learning for On-Device Intelligence,“ pp. 1-38, 2016.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[30] </w:t>
                    </w:r>
                  </w:p>
                </w:tc>
                <w:tc>
                  <w:tcPr>
                    <w:tcW w:w="0" w:type="auto"/>
                    <w:hideMark/>
                  </w:tcPr>
                  <w:p w:rsidR="008C7EE1" w:rsidRPr="008C7EE1" w:rsidRDefault="008C7EE1">
                    <w:pPr>
                      <w:pStyle w:val="Bibliography"/>
                      <w:rPr>
                        <w:noProof/>
                        <w:lang w:val="en-GB"/>
                      </w:rPr>
                    </w:pPr>
                    <w:r w:rsidRPr="008C7EE1">
                      <w:rPr>
                        <w:noProof/>
                        <w:lang w:val="en-GB"/>
                      </w:rPr>
                      <w:t xml:space="preserve">Q. Yang, Y. Liu, T. Chen und Y. Tong, „Federated Machine Learning: Concept and Applications,“ Bd. 10, Nr. 2, pp. 1-19, 2019.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[31] </w:t>
                    </w:r>
                  </w:p>
                </w:tc>
                <w:tc>
                  <w:tcPr>
                    <w:tcW w:w="0" w:type="auto"/>
                    <w:hideMark/>
                  </w:tcPr>
                  <w:p w:rsidR="008C7EE1" w:rsidRPr="008C7EE1" w:rsidRDefault="008C7EE1">
                    <w:pPr>
                      <w:pStyle w:val="Bibliography"/>
                      <w:rPr>
                        <w:noProof/>
                        <w:lang w:val="en-GB"/>
                      </w:rPr>
                    </w:pPr>
                    <w:r w:rsidRPr="008C7EE1">
                      <w:rPr>
                        <w:noProof/>
                        <w:lang w:val="en-GB"/>
                      </w:rPr>
                      <w:t xml:space="preserve">D. Jia, D. Wei, R. Socher, L. Li-Jia, L. Kai und F.-F. Li, „ImageNet: A large-scale hierarchical image database,“ </w:t>
                    </w:r>
                    <w:r w:rsidRPr="008C7EE1">
                      <w:rPr>
                        <w:i/>
                        <w:iCs/>
                        <w:noProof/>
                        <w:lang w:val="en-GB"/>
                      </w:rPr>
                      <w:t xml:space="preserve">2009 IEEE Conference on Computer Vision and Pattern Recognition, </w:t>
                    </w:r>
                    <w:r w:rsidRPr="008C7EE1">
                      <w:rPr>
                        <w:noProof/>
                        <w:lang w:val="en-GB"/>
                      </w:rPr>
                      <w:t xml:space="preserve">pp. 248-255, 2009.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[32] </w:t>
                    </w:r>
                  </w:p>
                </w:tc>
                <w:tc>
                  <w:tcPr>
                    <w:tcW w:w="0" w:type="auto"/>
                    <w:hideMark/>
                  </w:tcPr>
                  <w:p w:rsidR="008C7EE1" w:rsidRPr="008C7EE1" w:rsidRDefault="008C7EE1">
                    <w:pPr>
                      <w:pStyle w:val="Bibliography"/>
                      <w:rPr>
                        <w:noProof/>
                        <w:lang w:val="en-GB"/>
                      </w:rPr>
                    </w:pPr>
                    <w:r w:rsidRPr="008C7EE1">
                      <w:rPr>
                        <w:noProof/>
                        <w:lang w:val="en-GB"/>
                      </w:rPr>
                      <w:t xml:space="preserve">J. Deng, W. Dong, R. Socher, L.-J. Li, K. Li und L. Fei-Fei, „ImageNet: A Large-Scale Hierarchical Image Database,“ </w:t>
                    </w:r>
                    <w:r w:rsidRPr="008C7EE1">
                      <w:rPr>
                        <w:i/>
                        <w:iCs/>
                        <w:noProof/>
                        <w:lang w:val="en-GB"/>
                      </w:rPr>
                      <w:t xml:space="preserve">2009 IEEE Conference on Computer Vision and Pattern Recognition, </w:t>
                    </w:r>
                    <w:r w:rsidRPr="008C7EE1">
                      <w:rPr>
                        <w:noProof/>
                        <w:lang w:val="en-GB"/>
                      </w:rPr>
                      <w:t xml:space="preserve">pp. 248-255, 2009.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[33] </w:t>
                    </w:r>
                  </w:p>
                </w:tc>
                <w:tc>
                  <w:tcPr>
                    <w:tcW w:w="0" w:type="auto"/>
                    <w:hideMark/>
                  </w:tcPr>
                  <w:p w:rsidR="008C7EE1" w:rsidRPr="008C7EE1" w:rsidRDefault="008C7EE1">
                    <w:pPr>
                      <w:pStyle w:val="Bibliography"/>
                      <w:rPr>
                        <w:noProof/>
                        <w:lang w:val="en-GB"/>
                      </w:rPr>
                    </w:pPr>
                    <w:r w:rsidRPr="008C7EE1">
                      <w:rPr>
                        <w:noProof/>
                        <w:lang w:val="en-GB"/>
                      </w:rPr>
                      <w:t xml:space="preserve">M. A. E. Muhammed, A. A. Ahmed und T. A. Khalid, „Benchmark Analysis of Popular ImageNet Classification Deep CNN Architectures,“ </w:t>
                    </w:r>
                    <w:r w:rsidRPr="008C7EE1">
                      <w:rPr>
                        <w:i/>
                        <w:iCs/>
                        <w:noProof/>
                        <w:lang w:val="en-GB"/>
                      </w:rPr>
                      <w:t xml:space="preserve">Proceedings of the 2017 International Conference On Smart Technology for Smart Nation, SmartTechCon 2017, </w:t>
                    </w:r>
                    <w:r w:rsidRPr="008C7EE1">
                      <w:rPr>
                        <w:noProof/>
                        <w:lang w:val="en-GB"/>
                      </w:rPr>
                      <w:t xml:space="preserve">pp. 902-907, 2018.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[34] </w:t>
                    </w:r>
                  </w:p>
                </w:tc>
                <w:tc>
                  <w:tcPr>
                    <w:tcW w:w="0" w:type="auto"/>
                    <w:hideMark/>
                  </w:tcPr>
                  <w:p w:rsidR="008C7EE1" w:rsidRPr="008C7EE1" w:rsidRDefault="008C7EE1">
                    <w:pPr>
                      <w:pStyle w:val="Bibliography"/>
                      <w:rPr>
                        <w:noProof/>
                        <w:lang w:val="en-GB"/>
                      </w:rPr>
                    </w:pPr>
                    <w:r w:rsidRPr="008C7EE1">
                      <w:rPr>
                        <w:noProof/>
                        <w:lang w:val="en-GB"/>
                      </w:rPr>
                      <w:t xml:space="preserve">A. Krizhevsky, I. Sutskever und H. G. E., „ImageNet Classification with Deep Convolutional Neural Networks,“ </w:t>
                    </w:r>
                    <w:r w:rsidRPr="008C7EE1">
                      <w:rPr>
                        <w:i/>
                        <w:iCs/>
                        <w:noProof/>
                        <w:lang w:val="en-GB"/>
                      </w:rPr>
                      <w:t xml:space="preserve">Advances in Neural Information Processing Systems 25, </w:t>
                    </w:r>
                    <w:r w:rsidRPr="008C7EE1">
                      <w:rPr>
                        <w:noProof/>
                        <w:lang w:val="en-GB"/>
                      </w:rPr>
                      <w:t xml:space="preserve">pp. 1097-1105, 2012. </w:t>
                    </w:r>
                  </w:p>
                </w:tc>
              </w:tr>
              <w:tr w:rsidR="008C7EE1">
                <w:trPr>
                  <w:divId w:val="369454619"/>
                  <w:tblCellSpacing w:w="15" w:type="dxa"/>
                </w:trPr>
                <w:tc>
                  <w:tcPr>
                    <w:tcW w:w="50" w:type="pct"/>
                    <w:hideMark/>
                  </w:tcPr>
                  <w:p w:rsidR="008C7EE1" w:rsidRDefault="008C7EE1">
                    <w:pPr>
                      <w:pStyle w:val="Bibliography"/>
                      <w:rPr>
                        <w:noProof/>
                      </w:rPr>
                    </w:pPr>
                    <w:r>
                      <w:rPr>
                        <w:noProof/>
                      </w:rPr>
                      <w:t xml:space="preserve">[35] </w:t>
                    </w:r>
                  </w:p>
                </w:tc>
                <w:tc>
                  <w:tcPr>
                    <w:tcW w:w="0" w:type="auto"/>
                    <w:hideMark/>
                  </w:tcPr>
                  <w:p w:rsidR="008C7EE1" w:rsidRDefault="008C7EE1">
                    <w:pPr>
                      <w:pStyle w:val="Bibliography"/>
                      <w:rPr>
                        <w:noProof/>
                      </w:rPr>
                    </w:pPr>
                    <w:r w:rsidRPr="008C7EE1">
                      <w:rPr>
                        <w:noProof/>
                        <w:lang w:val="en-GB"/>
                      </w:rPr>
                      <w:t xml:space="preserve">K. Sinhal, „CV-Tricks,“ 2017. [Online]. Available: https://cv-tricks.com/cnn/understand-resnet-alexnet-vgg-inception/. </w:t>
                    </w:r>
                    <w:r>
                      <w:rPr>
                        <w:noProof/>
                      </w:rPr>
                      <w:t>[Zugriff am 5 Juni 2019].</w:t>
                    </w:r>
                  </w:p>
                </w:tc>
              </w:tr>
              <w:tr w:rsidR="008C7EE1">
                <w:trPr>
                  <w:divId w:val="369454619"/>
                  <w:tblCellSpacing w:w="15" w:type="dxa"/>
                </w:trPr>
                <w:tc>
                  <w:tcPr>
                    <w:tcW w:w="50" w:type="pct"/>
                    <w:hideMark/>
                  </w:tcPr>
                  <w:p w:rsidR="008C7EE1" w:rsidRDefault="008C7EE1">
                    <w:pPr>
                      <w:pStyle w:val="Bibliography"/>
                      <w:rPr>
                        <w:noProof/>
                      </w:rPr>
                    </w:pPr>
                    <w:r>
                      <w:rPr>
                        <w:noProof/>
                      </w:rPr>
                      <w:t xml:space="preserve">[36] </w:t>
                    </w:r>
                  </w:p>
                </w:tc>
                <w:tc>
                  <w:tcPr>
                    <w:tcW w:w="0" w:type="auto"/>
                    <w:hideMark/>
                  </w:tcPr>
                  <w:p w:rsidR="008C7EE1" w:rsidRDefault="008C7EE1">
                    <w:pPr>
                      <w:pStyle w:val="Bibliography"/>
                      <w:rPr>
                        <w:noProof/>
                      </w:rPr>
                    </w:pPr>
                    <w:r w:rsidRPr="008C7EE1">
                      <w:rPr>
                        <w:noProof/>
                        <w:lang w:val="en-GB"/>
                      </w:rPr>
                      <w:t xml:space="preserve">Google Brain Team, „TensorFlow Guide,“ Google Brain, [Online]. Available: https://www.tensorflow.org/guide/tensors. </w:t>
                    </w:r>
                    <w:r>
                      <w:rPr>
                        <w:noProof/>
                      </w:rPr>
                      <w:t>[Zugriff am 29 Mai 2019].</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[37] </w:t>
                    </w:r>
                  </w:p>
                </w:tc>
                <w:tc>
                  <w:tcPr>
                    <w:tcW w:w="0" w:type="auto"/>
                    <w:hideMark/>
                  </w:tcPr>
                  <w:p w:rsidR="008C7EE1" w:rsidRPr="008C7EE1" w:rsidRDefault="008C7EE1">
                    <w:pPr>
                      <w:pStyle w:val="Bibliography"/>
                      <w:rPr>
                        <w:noProof/>
                        <w:lang w:val="en-GB"/>
                      </w:rPr>
                    </w:pPr>
                    <w:r w:rsidRPr="008C7EE1">
                      <w:rPr>
                        <w:noProof/>
                        <w:lang w:val="en-GB"/>
                      </w:rPr>
                      <w:t xml:space="preserve">K. Simonyan und A. Zisserman, „Very Deep Convolutional Networks For Large-Scale Image Recognition,“ in </w:t>
                    </w:r>
                    <w:r w:rsidRPr="008C7EE1">
                      <w:rPr>
                        <w:i/>
                        <w:iCs/>
                        <w:noProof/>
                        <w:lang w:val="en-GB"/>
                      </w:rPr>
                      <w:t>International Conference on Learning Representations 2015</w:t>
                    </w:r>
                    <w:r w:rsidRPr="008C7EE1">
                      <w:rPr>
                        <w:noProof/>
                        <w:lang w:val="en-GB"/>
                      </w:rPr>
                      <w:t xml:space="preserve">, San Diego, 2015.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[38] </w:t>
                    </w:r>
                  </w:p>
                </w:tc>
                <w:tc>
                  <w:tcPr>
                    <w:tcW w:w="0" w:type="auto"/>
                    <w:hideMark/>
                  </w:tcPr>
                  <w:p w:rsidR="008C7EE1" w:rsidRPr="008C7EE1" w:rsidRDefault="008C7EE1">
                    <w:pPr>
                      <w:pStyle w:val="Bibliography"/>
                      <w:rPr>
                        <w:noProof/>
                        <w:lang w:val="en-GB"/>
                      </w:rPr>
                    </w:pPr>
                    <w:r w:rsidRPr="008C7EE1">
                      <w:rPr>
                        <w:noProof/>
                        <w:lang w:val="en-GB"/>
                      </w:rPr>
                      <w:t xml:space="preserve">K. He, X. Zhang, S. Ren und J. Sun, „Deep residual learning for image recognition,“ </w:t>
                    </w:r>
                    <w:r w:rsidRPr="008C7EE1">
                      <w:rPr>
                        <w:i/>
                        <w:iCs/>
                        <w:noProof/>
                        <w:lang w:val="en-GB"/>
                      </w:rPr>
                      <w:t xml:space="preserve">Proceedings of the IEEE Computer Society Conference on Computer Vision and Pattern Recognition, </w:t>
                    </w:r>
                    <w:r w:rsidRPr="008C7EE1">
                      <w:rPr>
                        <w:noProof/>
                        <w:lang w:val="en-GB"/>
                      </w:rPr>
                      <w:t xml:space="preserve">pp. 770-778, Dezember 2015.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[39] </w:t>
                    </w:r>
                  </w:p>
                </w:tc>
                <w:tc>
                  <w:tcPr>
                    <w:tcW w:w="0" w:type="auto"/>
                    <w:hideMark/>
                  </w:tcPr>
                  <w:p w:rsidR="008C7EE1" w:rsidRPr="008C7EE1" w:rsidRDefault="008C7EE1">
                    <w:pPr>
                      <w:pStyle w:val="Bibliography"/>
                      <w:rPr>
                        <w:noProof/>
                        <w:lang w:val="en-GB"/>
                      </w:rPr>
                    </w:pPr>
                    <w:r w:rsidRPr="008C7EE1">
                      <w:rPr>
                        <w:noProof/>
                        <w:lang w:val="en-GB"/>
                      </w:rPr>
                      <w:t xml:space="preserve">C. Szegedy, W. Liu, Y. Jia, P. Sermanet, S. Reed, D. Anguelov, D. Erhan, V. Vanhoucke und A. Rabinovich, „Going deeper with convolutions,“ </w:t>
                    </w:r>
                    <w:r w:rsidRPr="008C7EE1">
                      <w:rPr>
                        <w:i/>
                        <w:iCs/>
                        <w:noProof/>
                        <w:lang w:val="en-GB"/>
                      </w:rPr>
                      <w:t xml:space="preserve">Proceedings of the IEEE Computer Society Conference on Computer Vision and Pattern Recognition, </w:t>
                    </w:r>
                    <w:r w:rsidRPr="008C7EE1">
                      <w:rPr>
                        <w:noProof/>
                        <w:lang w:val="en-GB"/>
                      </w:rPr>
                      <w:t xml:space="preserve">pp. 1-9, Juni 2015.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[40] </w:t>
                    </w:r>
                  </w:p>
                </w:tc>
                <w:tc>
                  <w:tcPr>
                    <w:tcW w:w="0" w:type="auto"/>
                    <w:hideMark/>
                  </w:tcPr>
                  <w:p w:rsidR="008C7EE1" w:rsidRPr="008C7EE1" w:rsidRDefault="008C7EE1">
                    <w:pPr>
                      <w:pStyle w:val="Bibliography"/>
                      <w:rPr>
                        <w:noProof/>
                        <w:lang w:val="en-GB"/>
                      </w:rPr>
                    </w:pPr>
                    <w:r w:rsidRPr="008C7EE1">
                      <w:rPr>
                        <w:noProof/>
                        <w:lang w:val="en-GB"/>
                      </w:rPr>
                      <w:t xml:space="preserve">C. Szegedy, V. Vanhoucke, S. Ioffe, J. Shlens und Z. Wojna, „Rethinking the Inception Architecture for Computer Vision,“ </w:t>
                    </w:r>
                    <w:r w:rsidRPr="008C7EE1">
                      <w:rPr>
                        <w:i/>
                        <w:iCs/>
                        <w:noProof/>
                        <w:lang w:val="en-GB"/>
                      </w:rPr>
                      <w:t xml:space="preserve">Proceedings of the IEEE Computer Society Conference on Computer Vision and Pattern Recognition, </w:t>
                    </w:r>
                    <w:r w:rsidRPr="008C7EE1">
                      <w:rPr>
                        <w:noProof/>
                        <w:lang w:val="en-GB"/>
                      </w:rPr>
                      <w:t xml:space="preserve">pp. 2818-2826, Dezember 2016.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[41] </w:t>
                    </w:r>
                  </w:p>
                </w:tc>
                <w:tc>
                  <w:tcPr>
                    <w:tcW w:w="0" w:type="auto"/>
                    <w:hideMark/>
                  </w:tcPr>
                  <w:p w:rsidR="008C7EE1" w:rsidRPr="008C7EE1" w:rsidRDefault="008C7EE1">
                    <w:pPr>
                      <w:pStyle w:val="Bibliography"/>
                      <w:rPr>
                        <w:noProof/>
                        <w:lang w:val="en-GB"/>
                      </w:rPr>
                    </w:pPr>
                    <w:r w:rsidRPr="008C7EE1">
                      <w:rPr>
                        <w:noProof/>
                        <w:lang w:val="en-GB"/>
                      </w:rPr>
                      <w:t xml:space="preserve">A. G. Howard, M. Zhu, B. Chen, D. Kalenichenko, W. Wang, T. Weyand, M. Andreetto und H. Adam, „MobileNets: Efficient Convolutional Neural Networks for Mobile Vision Applications,“ </w:t>
                    </w:r>
                    <w:r w:rsidRPr="008C7EE1">
                      <w:rPr>
                        <w:i/>
                        <w:iCs/>
                        <w:noProof/>
                        <w:lang w:val="en-GB"/>
                      </w:rPr>
                      <w:t xml:space="preserve">CoRR, </w:t>
                    </w:r>
                    <w:r w:rsidRPr="008C7EE1">
                      <w:rPr>
                        <w:noProof/>
                        <w:lang w:val="en-GB"/>
                      </w:rPr>
                      <w:t xml:space="preserve">2017.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[42] </w:t>
                    </w:r>
                  </w:p>
                </w:tc>
                <w:tc>
                  <w:tcPr>
                    <w:tcW w:w="0" w:type="auto"/>
                    <w:hideMark/>
                  </w:tcPr>
                  <w:p w:rsidR="008C7EE1" w:rsidRPr="008C7EE1" w:rsidRDefault="008C7EE1">
                    <w:pPr>
                      <w:pStyle w:val="Bibliography"/>
                      <w:rPr>
                        <w:noProof/>
                        <w:lang w:val="en-GB"/>
                      </w:rPr>
                    </w:pPr>
                    <w:r w:rsidRPr="008C7EE1">
                      <w:rPr>
                        <w:noProof/>
                        <w:lang w:val="en-GB"/>
                      </w:rPr>
                      <w:t xml:space="preserve">M. Sandler, A. Howard, M. Zhu, A. Zhmoginov und L. C. Chen, „MobileNetV2: Inverted Residuals and Linear Bottlenecks,“ </w:t>
                    </w:r>
                    <w:r w:rsidRPr="008C7EE1">
                      <w:rPr>
                        <w:i/>
                        <w:iCs/>
                        <w:noProof/>
                        <w:lang w:val="en-GB"/>
                      </w:rPr>
                      <w:t xml:space="preserve">Proceedings of the IEEE Computer Society Conference on Computer Vision and Pattern Recognition, </w:t>
                    </w:r>
                    <w:r w:rsidRPr="008C7EE1">
                      <w:rPr>
                        <w:noProof/>
                        <w:lang w:val="en-GB"/>
                      </w:rPr>
                      <w:t xml:space="preserve">pp. 4510-4520, 2018. </w:t>
                    </w:r>
                  </w:p>
                </w:tc>
              </w:tr>
              <w:tr w:rsidR="008C7EE1">
                <w:trPr>
                  <w:divId w:val="369454619"/>
                  <w:tblCellSpacing w:w="15" w:type="dxa"/>
                </w:trPr>
                <w:tc>
                  <w:tcPr>
                    <w:tcW w:w="50" w:type="pct"/>
                    <w:hideMark/>
                  </w:tcPr>
                  <w:p w:rsidR="008C7EE1" w:rsidRDefault="008C7EE1">
                    <w:pPr>
                      <w:pStyle w:val="Bibliography"/>
                      <w:rPr>
                        <w:noProof/>
                      </w:rPr>
                    </w:pPr>
                    <w:r>
                      <w:rPr>
                        <w:noProof/>
                      </w:rPr>
                      <w:t xml:space="preserve">[43] </w:t>
                    </w:r>
                  </w:p>
                </w:tc>
                <w:tc>
                  <w:tcPr>
                    <w:tcW w:w="0" w:type="auto"/>
                    <w:hideMark/>
                  </w:tcPr>
                  <w:p w:rsidR="008C7EE1" w:rsidRDefault="008C7EE1">
                    <w:pPr>
                      <w:pStyle w:val="Bibliography"/>
                      <w:rPr>
                        <w:noProof/>
                      </w:rPr>
                    </w:pPr>
                    <w:r w:rsidRPr="008C7EE1">
                      <w:rPr>
                        <w:noProof/>
                        <w:lang w:val="en-GB"/>
                      </w:rPr>
                      <w:t xml:space="preserve">M. Sandler und A. G. Howard, „Google AI Blog,“ Google AI, 3 April 2018. </w:t>
                    </w:r>
                    <w:r>
                      <w:rPr>
                        <w:noProof/>
                      </w:rPr>
                      <w:t>[Online]. Available: https://ai.googleblog.com/2018/04/mobilenetv2-next-generation-of-on.html. [Zugriff am 5 Juni 2019].</w:t>
                    </w:r>
                  </w:p>
                </w:tc>
              </w:tr>
              <w:tr w:rsidR="008C7EE1">
                <w:trPr>
                  <w:divId w:val="369454619"/>
                  <w:tblCellSpacing w:w="15" w:type="dxa"/>
                </w:trPr>
                <w:tc>
                  <w:tcPr>
                    <w:tcW w:w="50" w:type="pct"/>
                    <w:hideMark/>
                  </w:tcPr>
                  <w:p w:rsidR="008C7EE1" w:rsidRDefault="008C7EE1">
                    <w:pPr>
                      <w:pStyle w:val="Bibliography"/>
                      <w:rPr>
                        <w:noProof/>
                      </w:rPr>
                    </w:pPr>
                    <w:r>
                      <w:rPr>
                        <w:noProof/>
                      </w:rPr>
                      <w:t xml:space="preserve">[44] </w:t>
                    </w:r>
                  </w:p>
                </w:tc>
                <w:tc>
                  <w:tcPr>
                    <w:tcW w:w="0" w:type="auto"/>
                    <w:hideMark/>
                  </w:tcPr>
                  <w:p w:rsidR="008C7EE1" w:rsidRDefault="008C7EE1">
                    <w:pPr>
                      <w:pStyle w:val="Bibliography"/>
                      <w:rPr>
                        <w:noProof/>
                      </w:rPr>
                    </w:pPr>
                    <w:r w:rsidRPr="008C7EE1">
                      <w:rPr>
                        <w:noProof/>
                        <w:lang w:val="en-GB"/>
                      </w:rPr>
                      <w:t xml:space="preserve">C. Lampert, „Institue of Science and Technology Austria,“ 25 August 2018. </w:t>
                    </w:r>
                    <w:r>
                      <w:rPr>
                        <w:noProof/>
                      </w:rPr>
                      <w:t>[Online]. Available: https://pub.ist.ac.at/~chl/talks/lampert-vsssw2018.pdf. [Zugriff am 07 Juni 2019].</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[45] </w:t>
                    </w:r>
                  </w:p>
                </w:tc>
                <w:tc>
                  <w:tcPr>
                    <w:tcW w:w="0" w:type="auto"/>
                    <w:hideMark/>
                  </w:tcPr>
                  <w:p w:rsidR="008C7EE1" w:rsidRPr="008C7EE1" w:rsidRDefault="008C7EE1">
                    <w:pPr>
                      <w:pStyle w:val="Bibliography"/>
                      <w:rPr>
                        <w:noProof/>
                        <w:lang w:val="en-GB"/>
                      </w:rPr>
                    </w:pPr>
                    <w:r w:rsidRPr="008C7EE1">
                      <w:rPr>
                        <w:noProof/>
                        <w:lang w:val="en-GB"/>
                      </w:rPr>
                      <w:t xml:space="preserve">T. Kasuba, „Simplified Fuzzy Artmap,“ </w:t>
                    </w:r>
                    <w:r w:rsidRPr="008C7EE1">
                      <w:rPr>
                        <w:i/>
                        <w:iCs/>
                        <w:noProof/>
                        <w:lang w:val="en-GB"/>
                      </w:rPr>
                      <w:t xml:space="preserve">AI Expert, </w:t>
                    </w:r>
                    <w:r w:rsidRPr="008C7EE1">
                      <w:rPr>
                        <w:noProof/>
                        <w:lang w:val="en-GB"/>
                      </w:rPr>
                      <w:t xml:space="preserve">pp. 18-25, 1993. </w:t>
                    </w:r>
                  </w:p>
                </w:tc>
              </w:tr>
              <w:tr w:rsidR="008C7EE1">
                <w:trPr>
                  <w:divId w:val="369454619"/>
                  <w:tblCellSpacing w:w="15" w:type="dxa"/>
                </w:trPr>
                <w:tc>
                  <w:tcPr>
                    <w:tcW w:w="50" w:type="pct"/>
                    <w:hideMark/>
                  </w:tcPr>
                  <w:p w:rsidR="008C7EE1" w:rsidRDefault="008C7EE1">
                    <w:pPr>
                      <w:pStyle w:val="Bibliography"/>
                      <w:rPr>
                        <w:noProof/>
                      </w:rPr>
                    </w:pPr>
                    <w:r>
                      <w:rPr>
                        <w:noProof/>
                      </w:rPr>
                      <w:t xml:space="preserve">[46] </w:t>
                    </w:r>
                  </w:p>
                </w:tc>
                <w:tc>
                  <w:tcPr>
                    <w:tcW w:w="0" w:type="auto"/>
                    <w:hideMark/>
                  </w:tcPr>
                  <w:p w:rsidR="008C7EE1" w:rsidRDefault="008C7EE1">
                    <w:pPr>
                      <w:pStyle w:val="Bibliography"/>
                      <w:rPr>
                        <w:noProof/>
                      </w:rPr>
                    </w:pPr>
                    <w:r>
                      <w:rPr>
                        <w:noProof/>
                      </w:rPr>
                      <w:t>Generation Robots, „Generation Robots,“ [Online]. Available: https://www.generationrobots.com/media/raspi3-datasheet.pdf. [Zugriff am 06 Juni 2019].</w:t>
                    </w:r>
                  </w:p>
                </w:tc>
              </w:tr>
              <w:tr w:rsidR="008C7EE1">
                <w:trPr>
                  <w:divId w:val="369454619"/>
                  <w:tblCellSpacing w:w="15" w:type="dxa"/>
                </w:trPr>
                <w:tc>
                  <w:tcPr>
                    <w:tcW w:w="50" w:type="pct"/>
                    <w:hideMark/>
                  </w:tcPr>
                  <w:p w:rsidR="008C7EE1" w:rsidRDefault="008C7EE1">
                    <w:pPr>
                      <w:pStyle w:val="Bibliography"/>
                      <w:rPr>
                        <w:noProof/>
                      </w:rPr>
                    </w:pPr>
                    <w:r>
                      <w:rPr>
                        <w:noProof/>
                      </w:rPr>
                      <w:t xml:space="preserve">[47] </w:t>
                    </w:r>
                  </w:p>
                </w:tc>
                <w:tc>
                  <w:tcPr>
                    <w:tcW w:w="0" w:type="auto"/>
                    <w:hideMark/>
                  </w:tcPr>
                  <w:p w:rsidR="008C7EE1" w:rsidRDefault="008C7EE1">
                    <w:pPr>
                      <w:pStyle w:val="Bibliography"/>
                      <w:rPr>
                        <w:noProof/>
                      </w:rPr>
                    </w:pPr>
                    <w:r>
                      <w:rPr>
                        <w:noProof/>
                      </w:rPr>
                      <w:t xml:space="preserve">O. Russakovsky, J. Deng, H. Su, J. Krause, S. Satheesh, S. Ma, Z. Huang, A. Karpathy, A. Khosla, M. Bernstein, A. C. Berg und L. Fei-Fei, „ImageNet Large Scale Visual Recognition Challenge,“ 30 Januar 2015.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[48] </w:t>
                    </w:r>
                  </w:p>
                </w:tc>
                <w:tc>
                  <w:tcPr>
                    <w:tcW w:w="0" w:type="auto"/>
                    <w:hideMark/>
                  </w:tcPr>
                  <w:p w:rsidR="008C7EE1" w:rsidRPr="008C7EE1" w:rsidRDefault="008C7EE1">
                    <w:pPr>
                      <w:pStyle w:val="Bibliography"/>
                      <w:rPr>
                        <w:noProof/>
                        <w:lang w:val="en-GB"/>
                      </w:rPr>
                    </w:pPr>
                    <w:r w:rsidRPr="008C7EE1">
                      <w:rPr>
                        <w:noProof/>
                        <w:lang w:val="en-GB"/>
                      </w:rPr>
                      <w:t xml:space="preserve">G. M. van de Ven und A. S. Tolias, „Three continual learning scenarios and a case for generative replay,“ in </w:t>
                    </w:r>
                    <w:r w:rsidRPr="008C7EE1">
                      <w:rPr>
                        <w:i/>
                        <w:iCs/>
                        <w:noProof/>
                        <w:lang w:val="en-GB"/>
                      </w:rPr>
                      <w:t>International Conference on Learning Representations</w:t>
                    </w:r>
                    <w:r w:rsidRPr="008C7EE1">
                      <w:rPr>
                        <w:noProof/>
                        <w:lang w:val="en-GB"/>
                      </w:rPr>
                      <w:t xml:space="preserve">, New Orleans, 2019.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[49] </w:t>
                    </w:r>
                  </w:p>
                </w:tc>
                <w:tc>
                  <w:tcPr>
                    <w:tcW w:w="0" w:type="auto"/>
                    <w:hideMark/>
                  </w:tcPr>
                  <w:p w:rsidR="008C7EE1" w:rsidRPr="008C7EE1" w:rsidRDefault="008C7EE1">
                    <w:pPr>
                      <w:pStyle w:val="Bibliography"/>
                      <w:rPr>
                        <w:noProof/>
                        <w:lang w:val="en-GB"/>
                      </w:rPr>
                    </w:pPr>
                    <w:r w:rsidRPr="008C7EE1">
                      <w:rPr>
                        <w:noProof/>
                        <w:lang w:val="en-GB"/>
                      </w:rPr>
                      <w:t xml:space="preserve">Y. Wu, C. Yinpeng, L. Wang, Y. Ye, Z. Liu, G. Yandong und Y. Fu, „Large Scale Incremental Learning,“ </w:t>
                    </w:r>
                    <w:r w:rsidRPr="008C7EE1">
                      <w:rPr>
                        <w:i/>
                        <w:iCs/>
                        <w:noProof/>
                        <w:lang w:val="en-GB"/>
                      </w:rPr>
                      <w:t xml:space="preserve">CoRR, </w:t>
                    </w:r>
                    <w:r w:rsidRPr="008C7EE1">
                      <w:rPr>
                        <w:noProof/>
                        <w:lang w:val="en-GB"/>
                      </w:rPr>
                      <w:t xml:space="preserve">Mai 2019. </w:t>
                    </w:r>
                  </w:p>
                </w:tc>
              </w:tr>
              <w:tr w:rsidR="008C7EE1" w:rsidRPr="003D0902">
                <w:trPr>
                  <w:divId w:val="369454619"/>
                  <w:tblCellSpacing w:w="15" w:type="dxa"/>
                </w:trPr>
                <w:tc>
                  <w:tcPr>
                    <w:tcW w:w="50" w:type="pct"/>
                    <w:hideMark/>
                  </w:tcPr>
                  <w:p w:rsidR="008C7EE1" w:rsidRDefault="008C7EE1">
                    <w:pPr>
                      <w:pStyle w:val="Bibliography"/>
                      <w:rPr>
                        <w:noProof/>
                      </w:rPr>
                    </w:pPr>
                    <w:r>
                      <w:rPr>
                        <w:noProof/>
                      </w:rPr>
                      <w:t xml:space="preserve">[50] </w:t>
                    </w:r>
                  </w:p>
                </w:tc>
                <w:tc>
                  <w:tcPr>
                    <w:tcW w:w="0" w:type="auto"/>
                    <w:hideMark/>
                  </w:tcPr>
                  <w:p w:rsidR="008C7EE1" w:rsidRPr="008C7EE1" w:rsidRDefault="008C7EE1">
                    <w:pPr>
                      <w:pStyle w:val="Bibliography"/>
                      <w:rPr>
                        <w:noProof/>
                        <w:lang w:val="en-GB"/>
                      </w:rPr>
                    </w:pPr>
                    <w:r w:rsidRPr="008C7EE1">
                      <w:rPr>
                        <w:noProof/>
                        <w:lang w:val="en-GB"/>
                      </w:rPr>
                      <w:t xml:space="preserve">Z. Li und D. Hoiem, „Learning without Forgetting,“ </w:t>
                    </w:r>
                    <w:r w:rsidRPr="008C7EE1">
                      <w:rPr>
                        <w:i/>
                        <w:iCs/>
                        <w:noProof/>
                        <w:lang w:val="en-GB"/>
                      </w:rPr>
                      <w:t xml:space="preserve">IEEE Transactions on Pattern Analysis and Machine Intelligence, </w:t>
                    </w:r>
                    <w:r w:rsidRPr="008C7EE1">
                      <w:rPr>
                        <w:noProof/>
                        <w:lang w:val="en-GB"/>
                      </w:rPr>
                      <w:t xml:space="preserve">pp. 2935-2947, 2018. </w:t>
                    </w:r>
                  </w:p>
                </w:tc>
              </w:tr>
            </w:tbl>
            <w:p w:rsidR="008C7EE1" w:rsidRPr="008C7EE1" w:rsidRDefault="008C7EE1">
              <w:pPr>
                <w:divId w:val="369454619"/>
                <w:rPr>
                  <w:noProof/>
                  <w:lang w:val="en-GB"/>
                </w:rPr>
              </w:pPr>
            </w:p>
            <w:p w:rsidR="003F71EF" w:rsidRDefault="003F71EF">
              <w:r>
                <w:rPr>
                  <w:b/>
                  <w:bCs/>
                </w:rPr>
                <w:fldChar w:fldCharType="end"/>
              </w:r>
            </w:p>
          </w:sdtContent>
        </w:sdt>
      </w:sdtContent>
    </w:sdt>
    <w:p w:rsidR="003F71EF" w:rsidRDefault="003F71EF" w:rsidP="00737302">
      <w:pPr>
        <w:pStyle w:val="IASRemarks"/>
        <w:rPr>
          <w:lang w:val="de-DE"/>
        </w:rPr>
      </w:pPr>
    </w:p>
    <w:p w:rsidR="003F71EF" w:rsidRPr="008E79F2" w:rsidRDefault="003F71EF" w:rsidP="00737302">
      <w:pPr>
        <w:pStyle w:val="IASRemarks"/>
        <w:rPr>
          <w:lang w:val="de-DE"/>
        </w:rPr>
      </w:pPr>
    </w:p>
    <w:p w:rsidR="00FD401B" w:rsidRPr="00401A60" w:rsidRDefault="00FD401B" w:rsidP="00FD401B"/>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Heading1"/>
        <w:numPr>
          <w:ilvl w:val="0"/>
          <w:numId w:val="0"/>
        </w:numPr>
      </w:pPr>
      <w:bookmarkStart w:id="170" w:name="_Toc21948665"/>
      <w:r w:rsidRPr="000D60B6">
        <w:t>Erklärung</w:t>
      </w:r>
      <w:bookmarkEnd w:id="170"/>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&lt;TT.MM.JJJJ&gt;</w:t>
      </w:r>
    </w:p>
    <w:sectPr w:rsidR="004267F0" w:rsidRPr="000D60B6" w:rsidSect="006E0FDA">
      <w:headerReference w:type="even" r:id="rId81"/>
      <w:headerReference w:type="first" r:id="rId82"/>
      <w:footerReference w:type="first" r:id="rId83"/>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F8B" w:rsidRDefault="00D46F8B">
      <w:r>
        <w:separator/>
      </w:r>
    </w:p>
  </w:endnote>
  <w:endnote w:type="continuationSeparator" w:id="0">
    <w:p w:rsidR="00D46F8B" w:rsidRDefault="00D46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sidP="00A047D5">
    <w:pPr>
      <w:pStyle w:val="Footer"/>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sidP="00A047D5">
    <w:pPr>
      <w:pStyle w:val="Footer"/>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sidP="00A047D5">
    <w:pPr>
      <w:pStyle w:val="Footer"/>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F8B" w:rsidRDefault="00D46F8B">
      <w:r>
        <w:separator/>
      </w:r>
    </w:p>
  </w:footnote>
  <w:footnote w:type="continuationSeparator" w:id="0">
    <w:p w:rsidR="00D46F8B" w:rsidRDefault="00D46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Pr="006F20EA" w:rsidRDefault="00D46F8B">
    <w:pPr>
      <w:pStyle w:val="Header"/>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PageNumber"/>
        <w:rFonts w:cs="Arial"/>
        <w:u w:val="single"/>
        <w:lang w:val="en-US"/>
      </w:rPr>
      <w:fldChar w:fldCharType="begin"/>
    </w:r>
    <w:r w:rsidRPr="006F20EA">
      <w:rPr>
        <w:rStyle w:val="PageNumber"/>
        <w:rFonts w:cs="Arial"/>
        <w:u w:val="single"/>
        <w:lang w:val="en-US"/>
      </w:rPr>
      <w:instrText xml:space="preserve"> PAGE </w:instrText>
    </w:r>
    <w:r w:rsidRPr="006F20EA">
      <w:rPr>
        <w:rStyle w:val="PageNumber"/>
        <w:rFonts w:cs="Arial"/>
        <w:u w:val="single"/>
        <w:lang w:val="en-US"/>
      </w:rPr>
      <w:fldChar w:fldCharType="separate"/>
    </w:r>
    <w:r>
      <w:rPr>
        <w:rStyle w:val="PageNumber"/>
        <w:rFonts w:cs="Arial"/>
        <w:noProof/>
        <w:u w:val="single"/>
        <w:lang w:val="en-US"/>
      </w:rPr>
      <w:t>2</w:t>
    </w:r>
    <w:r w:rsidRPr="006F20EA">
      <w:rPr>
        <w:rStyle w:val="PageNumber"/>
        <w:rFonts w:cs="Arial"/>
        <w:u w:val="single"/>
        <w:lang w:val="en-US"/>
      </w:rPr>
      <w:fldChar w:fldCharType="end"/>
    </w:r>
  </w:p>
  <w:p w:rsidR="00D46F8B" w:rsidRDefault="00D46F8B">
    <w:pPr>
      <w:pStyle w:val="Header"/>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p w:rsidR="00D46F8B" w:rsidRDefault="00D46F8B"/>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022D">
      <w:rPr>
        <w:rStyle w:val="PageNumber"/>
        <w:noProof/>
      </w:rPr>
      <w:t>12</w:t>
    </w:r>
    <w:r>
      <w:rPr>
        <w:rStyle w:val="PageNumber"/>
      </w:rPr>
      <w:fldChar w:fldCharType="end"/>
    </w:r>
  </w:p>
  <w:p w:rsidR="00D46F8B" w:rsidRDefault="00D46F8B">
    <w:pPr>
      <w:pStyle w:val="Header"/>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6F8B" w:rsidRPr="00311E56" w:rsidRDefault="00D46F8B" w:rsidP="0048270D">
                          <w:pPr>
                            <w:pStyle w:val="Header"/>
                            <w:spacing w:after="0"/>
                            <w:jc w:val="left"/>
                            <w:rPr>
                              <w:b/>
                              <w:szCs w:val="26"/>
                            </w:rPr>
                          </w:pPr>
                          <w:r w:rsidRPr="00311E56">
                            <w:rPr>
                              <w:b/>
                              <w:szCs w:val="26"/>
                            </w:rPr>
                            <w:t>Universität Stuttgart</w:t>
                          </w:r>
                        </w:p>
                        <w:p w:rsidR="00D46F8B" w:rsidRDefault="00D46F8B" w:rsidP="0048270D">
                          <w:pPr>
                            <w:pStyle w:val="Header"/>
                            <w:spacing w:after="0"/>
                            <w:jc w:val="left"/>
                            <w:rPr>
                              <w:szCs w:val="26"/>
                            </w:rPr>
                          </w:pPr>
                          <w:r w:rsidRPr="00311E56">
                            <w:rPr>
                              <w:szCs w:val="26"/>
                            </w:rPr>
                            <w:t xml:space="preserve">Institut für Automatisierungstechnik </w:t>
                          </w:r>
                        </w:p>
                        <w:p w:rsidR="00D46F8B" w:rsidRPr="00311E56" w:rsidRDefault="00D46F8B" w:rsidP="0048270D">
                          <w:pPr>
                            <w:pStyle w:val="Header"/>
                            <w:spacing w:after="0"/>
                            <w:jc w:val="left"/>
                            <w:rPr>
                              <w:szCs w:val="26"/>
                            </w:rPr>
                          </w:pPr>
                          <w:r>
                            <w:rPr>
                              <w:szCs w:val="26"/>
                            </w:rPr>
                            <w:t>un</w:t>
                          </w:r>
                          <w:r w:rsidRPr="00311E56">
                            <w:rPr>
                              <w:szCs w:val="26"/>
                            </w:rPr>
                            <w:t>d</w:t>
                          </w:r>
                          <w:r>
                            <w:rPr>
                              <w:szCs w:val="26"/>
                            </w:rPr>
                            <w:t xml:space="preserve"> Softwaresysteme</w:t>
                          </w:r>
                        </w:p>
                        <w:p w:rsidR="00D46F8B" w:rsidRDefault="00D46F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D46F8B" w:rsidRPr="00311E56" w:rsidRDefault="00D46F8B" w:rsidP="0048270D">
                    <w:pPr>
                      <w:pStyle w:val="Header"/>
                      <w:spacing w:after="0"/>
                      <w:jc w:val="left"/>
                      <w:rPr>
                        <w:b/>
                        <w:szCs w:val="26"/>
                      </w:rPr>
                    </w:pPr>
                    <w:r w:rsidRPr="00311E56">
                      <w:rPr>
                        <w:b/>
                        <w:szCs w:val="26"/>
                      </w:rPr>
                      <w:t>Universität Stuttgart</w:t>
                    </w:r>
                  </w:p>
                  <w:p w:rsidR="00D46F8B" w:rsidRDefault="00D46F8B" w:rsidP="0048270D">
                    <w:pPr>
                      <w:pStyle w:val="Header"/>
                      <w:spacing w:after="0"/>
                      <w:jc w:val="left"/>
                      <w:rPr>
                        <w:szCs w:val="26"/>
                      </w:rPr>
                    </w:pPr>
                    <w:r w:rsidRPr="00311E56">
                      <w:rPr>
                        <w:szCs w:val="26"/>
                      </w:rPr>
                      <w:t xml:space="preserve">Institut für Automatisierungstechnik </w:t>
                    </w:r>
                  </w:p>
                  <w:p w:rsidR="00D46F8B" w:rsidRPr="00311E56" w:rsidRDefault="00D46F8B" w:rsidP="0048270D">
                    <w:pPr>
                      <w:pStyle w:val="Header"/>
                      <w:spacing w:after="0"/>
                      <w:jc w:val="left"/>
                      <w:rPr>
                        <w:szCs w:val="26"/>
                      </w:rPr>
                    </w:pPr>
                    <w:r>
                      <w:rPr>
                        <w:szCs w:val="26"/>
                      </w:rPr>
                      <w:t>un</w:t>
                    </w:r>
                    <w:r w:rsidRPr="00311E56">
                      <w:rPr>
                        <w:szCs w:val="26"/>
                      </w:rPr>
                      <w:t>d</w:t>
                    </w:r>
                    <w:r>
                      <w:rPr>
                        <w:szCs w:val="26"/>
                      </w:rPr>
                      <w:t xml:space="preserve"> Softwaresysteme</w:t>
                    </w:r>
                  </w:p>
                  <w:p w:rsidR="00D46F8B" w:rsidRDefault="00D46F8B"/>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rsidR="00D46F8B" w:rsidRDefault="00D46F8B">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022D">
      <w:rPr>
        <w:rStyle w:val="PageNumber"/>
        <w:noProof/>
      </w:rPr>
      <w:t>iv</w:t>
    </w:r>
    <w:r>
      <w:rPr>
        <w:rStyle w:val="PageNumber"/>
      </w:rPr>
      <w:fldChar w:fldCharType="end"/>
    </w:r>
  </w:p>
  <w:p w:rsidR="00D46F8B" w:rsidRDefault="00D46F8B">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D46F8B" w:rsidRDefault="00D46F8B">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022D">
      <w:rPr>
        <w:rStyle w:val="PageNumber"/>
        <w:noProof/>
      </w:rPr>
      <w:t>vi</w:t>
    </w:r>
    <w:r>
      <w:rPr>
        <w:rStyle w:val="PageNumber"/>
      </w:rPr>
      <w:fldChar w:fldCharType="end"/>
    </w:r>
  </w:p>
  <w:p w:rsidR="00D46F8B" w:rsidRDefault="00D46F8B">
    <w:pPr>
      <w:pStyle w:val="Header"/>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rsidR="00D46F8B" w:rsidRDefault="00D46F8B">
    <w:pPr>
      <w:pStyle w:val="Header"/>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E3CC2">
      <w:rPr>
        <w:rStyle w:val="PageNumber"/>
        <w:noProof/>
      </w:rPr>
      <w:t>94</w:t>
    </w:r>
    <w:r>
      <w:rPr>
        <w:rStyle w:val="PageNumber"/>
      </w:rPr>
      <w:fldChar w:fldCharType="end"/>
    </w:r>
  </w:p>
  <w:p w:rsidR="00D46F8B" w:rsidRDefault="00D46F8B">
    <w:pPr>
      <w:pStyle w:val="Header"/>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6F8B" w:rsidRDefault="00D46F8B" w:rsidP="00CC04C5">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7022D">
      <w:rPr>
        <w:rStyle w:val="PageNumber"/>
        <w:noProof/>
      </w:rPr>
      <w:t>xi</w:t>
    </w:r>
    <w:r>
      <w:rPr>
        <w:rStyle w:val="PageNumber"/>
      </w:rPr>
      <w:fldChar w:fldCharType="end"/>
    </w:r>
  </w:p>
  <w:p w:rsidR="00D46F8B" w:rsidRDefault="00D46F8B">
    <w:pPr>
      <w:pStyle w:val="Header"/>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5DCE63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Heading1"/>
      <w:lvlText w:val="%1"/>
      <w:lvlJc w:val="left"/>
      <w:pPr>
        <w:tabs>
          <w:tab w:val="num" w:pos="431"/>
        </w:tabs>
        <w:ind w:left="431" w:hanging="431"/>
      </w:pPr>
    </w:lvl>
    <w:lvl w:ilvl="1">
      <w:start w:val="1"/>
      <w:numFmt w:val="decimal"/>
      <w:pStyle w:val="Heading2"/>
      <w:lvlText w:val="%1.%2"/>
      <w:lvlJc w:val="left"/>
      <w:pPr>
        <w:tabs>
          <w:tab w:val="num" w:pos="578"/>
        </w:tabs>
        <w:ind w:left="578" w:hanging="578"/>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59C"/>
    <w:rsid w:val="00024DAD"/>
    <w:rsid w:val="00035E2F"/>
    <w:rsid w:val="00046151"/>
    <w:rsid w:val="00052D17"/>
    <w:rsid w:val="0005614F"/>
    <w:rsid w:val="000613F1"/>
    <w:rsid w:val="00086853"/>
    <w:rsid w:val="00087895"/>
    <w:rsid w:val="000A3055"/>
    <w:rsid w:val="000B0554"/>
    <w:rsid w:val="000B3C85"/>
    <w:rsid w:val="000B45C6"/>
    <w:rsid w:val="000B73D9"/>
    <w:rsid w:val="000C7B6B"/>
    <w:rsid w:val="000D270D"/>
    <w:rsid w:val="000D60B6"/>
    <w:rsid w:val="000F60DC"/>
    <w:rsid w:val="00123539"/>
    <w:rsid w:val="001269FE"/>
    <w:rsid w:val="0014057F"/>
    <w:rsid w:val="00141E3C"/>
    <w:rsid w:val="0014353B"/>
    <w:rsid w:val="0014471D"/>
    <w:rsid w:val="00152751"/>
    <w:rsid w:val="00163142"/>
    <w:rsid w:val="00170A83"/>
    <w:rsid w:val="0017753B"/>
    <w:rsid w:val="00181FA2"/>
    <w:rsid w:val="00184FED"/>
    <w:rsid w:val="0019024F"/>
    <w:rsid w:val="001927F5"/>
    <w:rsid w:val="001A6818"/>
    <w:rsid w:val="001A6A00"/>
    <w:rsid w:val="001C00E1"/>
    <w:rsid w:val="001E3ACC"/>
    <w:rsid w:val="001E3CC2"/>
    <w:rsid w:val="001E5CE8"/>
    <w:rsid w:val="001E7586"/>
    <w:rsid w:val="001F43F0"/>
    <w:rsid w:val="001F4E5B"/>
    <w:rsid w:val="001F7D68"/>
    <w:rsid w:val="002065AF"/>
    <w:rsid w:val="002235C6"/>
    <w:rsid w:val="00234D0E"/>
    <w:rsid w:val="00255DA4"/>
    <w:rsid w:val="00283B61"/>
    <w:rsid w:val="00295523"/>
    <w:rsid w:val="0029554E"/>
    <w:rsid w:val="002A2098"/>
    <w:rsid w:val="002B6187"/>
    <w:rsid w:val="002E6067"/>
    <w:rsid w:val="002E7C5E"/>
    <w:rsid w:val="002F0F03"/>
    <w:rsid w:val="00311E56"/>
    <w:rsid w:val="00312C87"/>
    <w:rsid w:val="0032129A"/>
    <w:rsid w:val="003325DC"/>
    <w:rsid w:val="003349D0"/>
    <w:rsid w:val="003412AC"/>
    <w:rsid w:val="0034465D"/>
    <w:rsid w:val="00350D14"/>
    <w:rsid w:val="00353CCB"/>
    <w:rsid w:val="00354E05"/>
    <w:rsid w:val="00366797"/>
    <w:rsid w:val="003670CE"/>
    <w:rsid w:val="0037022D"/>
    <w:rsid w:val="003817EE"/>
    <w:rsid w:val="003820A8"/>
    <w:rsid w:val="0038227F"/>
    <w:rsid w:val="003A0DC5"/>
    <w:rsid w:val="003D0902"/>
    <w:rsid w:val="003F71EF"/>
    <w:rsid w:val="0040031C"/>
    <w:rsid w:val="00401A60"/>
    <w:rsid w:val="004059EA"/>
    <w:rsid w:val="00414D3C"/>
    <w:rsid w:val="00421EC8"/>
    <w:rsid w:val="004267F0"/>
    <w:rsid w:val="00427A2A"/>
    <w:rsid w:val="00434F2A"/>
    <w:rsid w:val="0044411F"/>
    <w:rsid w:val="0045659C"/>
    <w:rsid w:val="00467641"/>
    <w:rsid w:val="0047441B"/>
    <w:rsid w:val="0048270D"/>
    <w:rsid w:val="004902CE"/>
    <w:rsid w:val="004B6333"/>
    <w:rsid w:val="004E0683"/>
    <w:rsid w:val="005227CE"/>
    <w:rsid w:val="00535AEA"/>
    <w:rsid w:val="00547ADA"/>
    <w:rsid w:val="00580C42"/>
    <w:rsid w:val="00590B27"/>
    <w:rsid w:val="005B1185"/>
    <w:rsid w:val="005E0AA6"/>
    <w:rsid w:val="005E3D34"/>
    <w:rsid w:val="005E3FE3"/>
    <w:rsid w:val="00613CEA"/>
    <w:rsid w:val="006167EA"/>
    <w:rsid w:val="0061778D"/>
    <w:rsid w:val="0062281D"/>
    <w:rsid w:val="00637E75"/>
    <w:rsid w:val="00651DFC"/>
    <w:rsid w:val="006561FD"/>
    <w:rsid w:val="0066492F"/>
    <w:rsid w:val="00680648"/>
    <w:rsid w:val="00680CDA"/>
    <w:rsid w:val="00681FFB"/>
    <w:rsid w:val="00695424"/>
    <w:rsid w:val="006C7751"/>
    <w:rsid w:val="006D3F8A"/>
    <w:rsid w:val="006E0FDA"/>
    <w:rsid w:val="006F20EA"/>
    <w:rsid w:val="00725583"/>
    <w:rsid w:val="00727E87"/>
    <w:rsid w:val="00737302"/>
    <w:rsid w:val="0075050C"/>
    <w:rsid w:val="00770296"/>
    <w:rsid w:val="00783206"/>
    <w:rsid w:val="007872B5"/>
    <w:rsid w:val="007A623F"/>
    <w:rsid w:val="007B27C4"/>
    <w:rsid w:val="007B4A76"/>
    <w:rsid w:val="007C368E"/>
    <w:rsid w:val="007D4250"/>
    <w:rsid w:val="00804EA7"/>
    <w:rsid w:val="00811CC2"/>
    <w:rsid w:val="0081427E"/>
    <w:rsid w:val="0086120B"/>
    <w:rsid w:val="00873375"/>
    <w:rsid w:val="0087773A"/>
    <w:rsid w:val="008845CA"/>
    <w:rsid w:val="0088499F"/>
    <w:rsid w:val="008A6808"/>
    <w:rsid w:val="008C07A9"/>
    <w:rsid w:val="008C1A30"/>
    <w:rsid w:val="008C7EE1"/>
    <w:rsid w:val="008E675B"/>
    <w:rsid w:val="008E79F2"/>
    <w:rsid w:val="00904DB0"/>
    <w:rsid w:val="00922B40"/>
    <w:rsid w:val="009306EB"/>
    <w:rsid w:val="00930F15"/>
    <w:rsid w:val="009472FB"/>
    <w:rsid w:val="009652F6"/>
    <w:rsid w:val="009939BA"/>
    <w:rsid w:val="009A268F"/>
    <w:rsid w:val="009A5052"/>
    <w:rsid w:val="009B6083"/>
    <w:rsid w:val="009D0A3D"/>
    <w:rsid w:val="009E09F7"/>
    <w:rsid w:val="00A047D5"/>
    <w:rsid w:val="00A107EF"/>
    <w:rsid w:val="00A11AD1"/>
    <w:rsid w:val="00A15EA0"/>
    <w:rsid w:val="00A249CD"/>
    <w:rsid w:val="00A27EE1"/>
    <w:rsid w:val="00A939F8"/>
    <w:rsid w:val="00AC7876"/>
    <w:rsid w:val="00AD06AB"/>
    <w:rsid w:val="00AD7D6D"/>
    <w:rsid w:val="00AF260C"/>
    <w:rsid w:val="00B014AD"/>
    <w:rsid w:val="00B01D34"/>
    <w:rsid w:val="00B17DFB"/>
    <w:rsid w:val="00B2496C"/>
    <w:rsid w:val="00B3511C"/>
    <w:rsid w:val="00B43880"/>
    <w:rsid w:val="00B57DC3"/>
    <w:rsid w:val="00B65C50"/>
    <w:rsid w:val="00B666D2"/>
    <w:rsid w:val="00B70B15"/>
    <w:rsid w:val="00BA50D8"/>
    <w:rsid w:val="00BA7B50"/>
    <w:rsid w:val="00BB488D"/>
    <w:rsid w:val="00BC1565"/>
    <w:rsid w:val="00BD0293"/>
    <w:rsid w:val="00BE7D6C"/>
    <w:rsid w:val="00BF323E"/>
    <w:rsid w:val="00C027C8"/>
    <w:rsid w:val="00C06358"/>
    <w:rsid w:val="00C1445E"/>
    <w:rsid w:val="00C21267"/>
    <w:rsid w:val="00C25683"/>
    <w:rsid w:val="00C430B0"/>
    <w:rsid w:val="00C445AE"/>
    <w:rsid w:val="00C5292C"/>
    <w:rsid w:val="00C71AA1"/>
    <w:rsid w:val="00C74AD4"/>
    <w:rsid w:val="00C96CE4"/>
    <w:rsid w:val="00CB6E4B"/>
    <w:rsid w:val="00CC04C5"/>
    <w:rsid w:val="00CD0CA1"/>
    <w:rsid w:val="00CE1259"/>
    <w:rsid w:val="00CF2119"/>
    <w:rsid w:val="00D003AC"/>
    <w:rsid w:val="00D204F5"/>
    <w:rsid w:val="00D219AE"/>
    <w:rsid w:val="00D23568"/>
    <w:rsid w:val="00D46F8B"/>
    <w:rsid w:val="00D500B6"/>
    <w:rsid w:val="00D55CAA"/>
    <w:rsid w:val="00D675C8"/>
    <w:rsid w:val="00D86276"/>
    <w:rsid w:val="00D87EC0"/>
    <w:rsid w:val="00D92088"/>
    <w:rsid w:val="00D94560"/>
    <w:rsid w:val="00DA7D86"/>
    <w:rsid w:val="00DC6261"/>
    <w:rsid w:val="00DC660C"/>
    <w:rsid w:val="00DF0D40"/>
    <w:rsid w:val="00E069B0"/>
    <w:rsid w:val="00E10CD1"/>
    <w:rsid w:val="00E15A39"/>
    <w:rsid w:val="00E3181C"/>
    <w:rsid w:val="00E37533"/>
    <w:rsid w:val="00E60B10"/>
    <w:rsid w:val="00E63CAF"/>
    <w:rsid w:val="00E655C3"/>
    <w:rsid w:val="00E70085"/>
    <w:rsid w:val="00E94169"/>
    <w:rsid w:val="00E95BD0"/>
    <w:rsid w:val="00E96D44"/>
    <w:rsid w:val="00EA78A8"/>
    <w:rsid w:val="00EC1368"/>
    <w:rsid w:val="00EC3614"/>
    <w:rsid w:val="00EF2930"/>
    <w:rsid w:val="00EF6CD2"/>
    <w:rsid w:val="00F10848"/>
    <w:rsid w:val="00F15A1A"/>
    <w:rsid w:val="00F22731"/>
    <w:rsid w:val="00F258D4"/>
    <w:rsid w:val="00F35B2D"/>
    <w:rsid w:val="00F43911"/>
    <w:rsid w:val="00F5661E"/>
    <w:rsid w:val="00F57BE1"/>
    <w:rsid w:val="00F70F49"/>
    <w:rsid w:val="00FA2EC6"/>
    <w:rsid w:val="00FA342B"/>
    <w:rsid w:val="00FA60B1"/>
    <w:rsid w:val="00FB093C"/>
    <w:rsid w:val="00FB686D"/>
    <w:rsid w:val="00FD401B"/>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9684A54"/>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3D34"/>
    <w:pPr>
      <w:spacing w:after="200" w:line="276" w:lineRule="auto"/>
      <w:jc w:val="both"/>
    </w:pPr>
    <w:rPr>
      <w:rFonts w:ascii="Arial" w:hAnsi="Arial"/>
      <w:sz w:val="24"/>
    </w:rPr>
  </w:style>
  <w:style w:type="paragraph" w:styleId="Heading1">
    <w:name w:val="heading 1"/>
    <w:basedOn w:val="Normal"/>
    <w:next w:val="Normal"/>
    <w:link w:val="Heading1Char"/>
    <w:uiPriority w:val="9"/>
    <w:qFormat/>
    <w:rsid w:val="00D86276"/>
    <w:pPr>
      <w:keepNext/>
      <w:pageBreakBefore/>
      <w:numPr>
        <w:numId w:val="15"/>
      </w:numPr>
      <w:spacing w:before="480" w:after="400" w:line="312" w:lineRule="auto"/>
      <w:jc w:val="left"/>
      <w:outlineLvl w:val="0"/>
    </w:pPr>
    <w:rPr>
      <w:b/>
      <w:sz w:val="36"/>
    </w:rPr>
  </w:style>
  <w:style w:type="paragraph" w:styleId="Heading2">
    <w:name w:val="heading 2"/>
    <w:basedOn w:val="Normal"/>
    <w:next w:val="Normal"/>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Heading3">
    <w:name w:val="heading 3"/>
    <w:basedOn w:val="Normal"/>
    <w:next w:val="Normal"/>
    <w:qFormat/>
    <w:rsid w:val="00D86276"/>
    <w:pPr>
      <w:keepNext/>
      <w:numPr>
        <w:ilvl w:val="2"/>
        <w:numId w:val="15"/>
      </w:numPr>
      <w:spacing w:before="240" w:after="160" w:line="312" w:lineRule="auto"/>
      <w:jc w:val="left"/>
      <w:outlineLvl w:val="2"/>
    </w:pPr>
    <w:rPr>
      <w:b/>
      <w:sz w:val="28"/>
    </w:rPr>
  </w:style>
  <w:style w:type="paragraph" w:styleId="Heading4">
    <w:name w:val="heading 4"/>
    <w:basedOn w:val="Normal"/>
    <w:next w:val="Normal"/>
    <w:qFormat/>
    <w:rsid w:val="00D86276"/>
    <w:pPr>
      <w:keepNext/>
      <w:numPr>
        <w:ilvl w:val="3"/>
        <w:numId w:val="15"/>
      </w:numPr>
      <w:spacing w:before="120" w:after="100" w:line="312" w:lineRule="auto"/>
      <w:jc w:val="left"/>
      <w:outlineLvl w:val="3"/>
    </w:pPr>
    <w:rPr>
      <w:b/>
    </w:rPr>
  </w:style>
  <w:style w:type="paragraph" w:styleId="Heading5">
    <w:name w:val="heading 5"/>
    <w:basedOn w:val="Normal"/>
    <w:next w:val="Normal"/>
    <w:qFormat/>
    <w:rsid w:val="006E0FDA"/>
    <w:pPr>
      <w:numPr>
        <w:ilvl w:val="4"/>
        <w:numId w:val="11"/>
      </w:numPr>
      <w:spacing w:before="240" w:after="60"/>
      <w:outlineLvl w:val="4"/>
    </w:pPr>
    <w:rPr>
      <w:sz w:val="22"/>
    </w:rPr>
  </w:style>
  <w:style w:type="paragraph" w:styleId="Heading6">
    <w:name w:val="heading 6"/>
    <w:basedOn w:val="Normal"/>
    <w:next w:val="Normal"/>
    <w:qFormat/>
    <w:rsid w:val="006E0FDA"/>
    <w:pPr>
      <w:numPr>
        <w:ilvl w:val="5"/>
        <w:numId w:val="11"/>
      </w:numPr>
      <w:spacing w:before="240" w:after="60"/>
      <w:outlineLvl w:val="5"/>
    </w:pPr>
    <w:rPr>
      <w:i/>
      <w:sz w:val="22"/>
    </w:rPr>
  </w:style>
  <w:style w:type="paragraph" w:styleId="Heading7">
    <w:name w:val="heading 7"/>
    <w:basedOn w:val="Normal"/>
    <w:next w:val="Normal"/>
    <w:qFormat/>
    <w:rsid w:val="006E0FDA"/>
    <w:pPr>
      <w:numPr>
        <w:ilvl w:val="6"/>
        <w:numId w:val="11"/>
      </w:numPr>
      <w:spacing w:before="240" w:after="60"/>
      <w:outlineLvl w:val="6"/>
    </w:pPr>
  </w:style>
  <w:style w:type="paragraph" w:styleId="Heading8">
    <w:name w:val="heading 8"/>
    <w:basedOn w:val="Normal"/>
    <w:next w:val="Normal"/>
    <w:qFormat/>
    <w:rsid w:val="006E0FDA"/>
    <w:pPr>
      <w:numPr>
        <w:ilvl w:val="7"/>
        <w:numId w:val="11"/>
      </w:numPr>
      <w:spacing w:before="240" w:after="60"/>
      <w:outlineLvl w:val="7"/>
    </w:pPr>
    <w:rPr>
      <w:i/>
    </w:rPr>
  </w:style>
  <w:style w:type="paragraph" w:styleId="Heading9">
    <w:name w:val="heading 9"/>
    <w:basedOn w:val="Normal"/>
    <w:next w:val="Normal"/>
    <w:qFormat/>
    <w:rsid w:val="006E0FDA"/>
    <w:pPr>
      <w:numPr>
        <w:ilvl w:val="8"/>
        <w:numId w:val="1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71EF"/>
    <w:rPr>
      <w:rFonts w:ascii="Arial" w:hAnsi="Arial"/>
      <w:b/>
      <w:sz w:val="36"/>
    </w:rPr>
  </w:style>
  <w:style w:type="paragraph" w:styleId="ListBullet">
    <w:name w:val="List Bullet"/>
    <w:basedOn w:val="Normal"/>
    <w:autoRedefine/>
    <w:rsid w:val="006E0FDA"/>
    <w:pPr>
      <w:numPr>
        <w:numId w:val="1"/>
      </w:numPr>
    </w:pPr>
  </w:style>
  <w:style w:type="paragraph" w:styleId="ListBullet2">
    <w:name w:val="List Bullet 2"/>
    <w:basedOn w:val="Normal"/>
    <w:autoRedefine/>
    <w:rsid w:val="006E0FDA"/>
    <w:pPr>
      <w:numPr>
        <w:numId w:val="2"/>
      </w:numPr>
    </w:pPr>
  </w:style>
  <w:style w:type="paragraph" w:styleId="ListBullet3">
    <w:name w:val="List Bullet 3"/>
    <w:basedOn w:val="Normal"/>
    <w:autoRedefine/>
    <w:rsid w:val="006E0FDA"/>
    <w:pPr>
      <w:numPr>
        <w:numId w:val="3"/>
      </w:numPr>
    </w:pPr>
  </w:style>
  <w:style w:type="paragraph" w:styleId="ListBullet4">
    <w:name w:val="List Bullet 4"/>
    <w:basedOn w:val="Normal"/>
    <w:autoRedefine/>
    <w:rsid w:val="006E0FDA"/>
    <w:pPr>
      <w:numPr>
        <w:numId w:val="4"/>
      </w:numPr>
    </w:pPr>
  </w:style>
  <w:style w:type="paragraph" w:styleId="ListBullet5">
    <w:name w:val="List Bullet 5"/>
    <w:basedOn w:val="Normal"/>
    <w:autoRedefine/>
    <w:rsid w:val="006E0FDA"/>
    <w:pPr>
      <w:numPr>
        <w:numId w:val="5"/>
      </w:numPr>
    </w:pPr>
  </w:style>
  <w:style w:type="paragraph" w:styleId="ListNumber">
    <w:name w:val="List Number"/>
    <w:basedOn w:val="Normal"/>
    <w:rsid w:val="006E0FDA"/>
    <w:pPr>
      <w:numPr>
        <w:numId w:val="6"/>
      </w:numPr>
    </w:pPr>
  </w:style>
  <w:style w:type="paragraph" w:styleId="ListNumber2">
    <w:name w:val="List Number 2"/>
    <w:basedOn w:val="Normal"/>
    <w:rsid w:val="006E0FDA"/>
    <w:pPr>
      <w:numPr>
        <w:numId w:val="7"/>
      </w:numPr>
    </w:pPr>
  </w:style>
  <w:style w:type="paragraph" w:styleId="ListNumber3">
    <w:name w:val="List Number 3"/>
    <w:basedOn w:val="Normal"/>
    <w:rsid w:val="006E0FDA"/>
    <w:pPr>
      <w:numPr>
        <w:numId w:val="8"/>
      </w:numPr>
    </w:pPr>
  </w:style>
  <w:style w:type="paragraph" w:styleId="ListNumber4">
    <w:name w:val="List Number 4"/>
    <w:basedOn w:val="Normal"/>
    <w:rsid w:val="006E0FDA"/>
    <w:pPr>
      <w:numPr>
        <w:numId w:val="9"/>
      </w:numPr>
    </w:pPr>
  </w:style>
  <w:style w:type="paragraph" w:styleId="ListNumber5">
    <w:name w:val="List Number 5"/>
    <w:basedOn w:val="Normal"/>
    <w:rsid w:val="006E0FDA"/>
    <w:pPr>
      <w:numPr>
        <w:numId w:val="10"/>
      </w:numPr>
    </w:pPr>
  </w:style>
  <w:style w:type="paragraph" w:styleId="Footer">
    <w:name w:val="footer"/>
    <w:basedOn w:val="Normal"/>
    <w:rsid w:val="006E0FDA"/>
    <w:pPr>
      <w:tabs>
        <w:tab w:val="center" w:pos="4536"/>
        <w:tab w:val="right" w:pos="9072"/>
      </w:tabs>
    </w:pPr>
  </w:style>
  <w:style w:type="paragraph" w:styleId="TOC1">
    <w:name w:val="toc 1"/>
    <w:basedOn w:val="Normal"/>
    <w:next w:val="Normal"/>
    <w:autoRedefine/>
    <w:uiPriority w:val="39"/>
    <w:rsid w:val="009E09F7"/>
    <w:pPr>
      <w:tabs>
        <w:tab w:val="right" w:leader="dot" w:pos="9071"/>
      </w:tabs>
      <w:spacing w:before="120" w:after="120"/>
    </w:pPr>
    <w:rPr>
      <w:b/>
      <w:caps/>
    </w:rPr>
  </w:style>
  <w:style w:type="paragraph" w:customStyle="1" w:styleId="Hngend">
    <w:name w:val="Hängend"/>
    <w:basedOn w:val="Normal"/>
    <w:rsid w:val="006E0FDA"/>
    <w:pPr>
      <w:ind w:left="1134" w:hanging="1134"/>
    </w:pPr>
  </w:style>
  <w:style w:type="paragraph" w:styleId="Caption">
    <w:name w:val="caption"/>
    <w:basedOn w:val="Normal"/>
    <w:next w:val="Normal"/>
    <w:link w:val="CaptionChar"/>
    <w:qFormat/>
    <w:rsid w:val="006E0FDA"/>
    <w:pPr>
      <w:spacing w:before="120" w:after="120"/>
    </w:pPr>
    <w:rPr>
      <w:b/>
    </w:rPr>
  </w:style>
  <w:style w:type="character" w:customStyle="1" w:styleId="CaptionChar">
    <w:name w:val="Caption Char"/>
    <w:basedOn w:val="DefaultParagraphFont"/>
    <w:link w:val="Caption"/>
    <w:rsid w:val="00046151"/>
    <w:rPr>
      <w:rFonts w:ascii="Arial" w:hAnsi="Arial"/>
      <w:b/>
      <w:sz w:val="24"/>
    </w:rPr>
  </w:style>
  <w:style w:type="character" w:styleId="PageNumber">
    <w:name w:val="page number"/>
    <w:basedOn w:val="DefaultParagraphFont"/>
    <w:rsid w:val="006E0FDA"/>
    <w:rPr>
      <w:rFonts w:ascii="Arial" w:hAnsi="Arial"/>
    </w:rPr>
  </w:style>
  <w:style w:type="paragraph" w:styleId="Header">
    <w:name w:val="header"/>
    <w:basedOn w:val="Normal"/>
    <w:rsid w:val="006E0FDA"/>
    <w:pPr>
      <w:tabs>
        <w:tab w:val="center" w:pos="4536"/>
        <w:tab w:val="right" w:pos="9072"/>
      </w:tabs>
    </w:pPr>
  </w:style>
  <w:style w:type="paragraph" w:styleId="BodyText">
    <w:name w:val="Body Text"/>
    <w:basedOn w:val="Normal"/>
    <w:link w:val="BodyTextChar"/>
    <w:rsid w:val="006E0FDA"/>
    <w:rPr>
      <w:i/>
    </w:rPr>
  </w:style>
  <w:style w:type="character" w:customStyle="1" w:styleId="BodyTextChar">
    <w:name w:val="Body Text Char"/>
    <w:basedOn w:val="DefaultParagraphFont"/>
    <w:link w:val="BodyText"/>
    <w:rsid w:val="00EA78A8"/>
    <w:rPr>
      <w:rFonts w:ascii="Arial" w:hAnsi="Arial"/>
      <w:i/>
      <w:sz w:val="24"/>
    </w:rPr>
  </w:style>
  <w:style w:type="paragraph" w:styleId="TOC2">
    <w:name w:val="toc 2"/>
    <w:basedOn w:val="Normal"/>
    <w:next w:val="Normal"/>
    <w:autoRedefine/>
    <w:uiPriority w:val="39"/>
    <w:rsid w:val="00B2496C"/>
    <w:pPr>
      <w:tabs>
        <w:tab w:val="right" w:leader="dot" w:pos="9071"/>
      </w:tabs>
      <w:spacing w:after="120"/>
      <w:ind w:left="238"/>
    </w:pPr>
  </w:style>
  <w:style w:type="paragraph" w:customStyle="1" w:styleId="text">
    <w:name w:val="text"/>
    <w:basedOn w:val="Normal"/>
    <w:rsid w:val="006E0FDA"/>
    <w:pPr>
      <w:spacing w:before="60" w:after="60"/>
    </w:pPr>
    <w:rPr>
      <w:sz w:val="20"/>
    </w:rPr>
  </w:style>
  <w:style w:type="paragraph" w:customStyle="1" w:styleId="StandardKursiv">
    <w:name w:val="Standard + Kursiv"/>
    <w:basedOn w:val="Normal"/>
    <w:link w:val="StandardKursivChar"/>
    <w:rsid w:val="00414D3C"/>
    <w:pPr>
      <w:numPr>
        <w:numId w:val="12"/>
      </w:numPr>
    </w:pPr>
    <w:rPr>
      <w:i/>
    </w:rPr>
  </w:style>
  <w:style w:type="character" w:customStyle="1" w:styleId="StandardKursivChar">
    <w:name w:val="Standard + Kursiv Char"/>
    <w:basedOn w:val="DefaultParagraphFont"/>
    <w:link w:val="StandardKursiv"/>
    <w:rsid w:val="00414D3C"/>
    <w:rPr>
      <w:rFonts w:ascii="Arial" w:hAnsi="Arial"/>
      <w:i/>
      <w:sz w:val="24"/>
    </w:rPr>
  </w:style>
  <w:style w:type="table" w:styleId="TableGrid">
    <w:name w:val="Table Grid"/>
    <w:basedOn w:val="TableNormal"/>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rsid w:val="00052D17"/>
    <w:rPr>
      <w:sz w:val="16"/>
      <w:szCs w:val="16"/>
    </w:rPr>
  </w:style>
  <w:style w:type="paragraph" w:styleId="CommentText">
    <w:name w:val="annotation text"/>
    <w:basedOn w:val="Normal"/>
    <w:semiHidden/>
    <w:rsid w:val="00052D17"/>
    <w:rPr>
      <w:sz w:val="20"/>
    </w:rPr>
  </w:style>
  <w:style w:type="paragraph" w:styleId="CommentSubject">
    <w:name w:val="annotation subject"/>
    <w:basedOn w:val="CommentText"/>
    <w:next w:val="CommentText"/>
    <w:semiHidden/>
    <w:rsid w:val="00052D17"/>
    <w:rPr>
      <w:b/>
      <w:bCs/>
    </w:rPr>
  </w:style>
  <w:style w:type="paragraph" w:styleId="BalloonText">
    <w:name w:val="Balloon Text"/>
    <w:basedOn w:val="Normal"/>
    <w:semiHidden/>
    <w:rsid w:val="00052D17"/>
    <w:rPr>
      <w:rFonts w:ascii="Tahoma" w:hAnsi="Tahoma" w:cs="Tahoma"/>
      <w:sz w:val="16"/>
      <w:szCs w:val="16"/>
    </w:rPr>
  </w:style>
  <w:style w:type="table" w:customStyle="1" w:styleId="Uni-Designschwarz-wei">
    <w:name w:val="Uni-Design schwarz-weiß"/>
    <w:basedOn w:val="TableNormal"/>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ridTable1Light">
    <w:name w:val="Grid Table 1 Light"/>
    <w:basedOn w:val="TableNormal"/>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70B15"/>
    <w:pPr>
      <w:ind w:left="720"/>
      <w:contextualSpacing/>
    </w:pPr>
  </w:style>
  <w:style w:type="paragraph" w:styleId="TOC3">
    <w:name w:val="toc 3"/>
    <w:basedOn w:val="Normal"/>
    <w:next w:val="Normal"/>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BodyText"/>
    <w:rsid w:val="00CC04C5"/>
    <w:rPr>
      <w:rFonts w:ascii="Times New Roman" w:hAnsi="Times New Roman"/>
      <w:color w:val="0000FF"/>
      <w:sz w:val="20"/>
    </w:rPr>
  </w:style>
  <w:style w:type="paragraph" w:customStyle="1" w:styleId="Definition">
    <w:name w:val="Definition"/>
    <w:basedOn w:val="BodyText"/>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BodyTextChar"/>
    <w:link w:val="Definition"/>
    <w:rsid w:val="00421EC8"/>
    <w:rPr>
      <w:rFonts w:ascii="Arial" w:hAnsi="Arial"/>
      <w:i w:val="0"/>
      <w:sz w:val="24"/>
    </w:rPr>
  </w:style>
  <w:style w:type="paragraph" w:customStyle="1" w:styleId="Tabellentext">
    <w:name w:val="Tabellentext"/>
    <w:basedOn w:val="Normal"/>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DefaultParagraphFont"/>
    <w:link w:val="Tabellentext"/>
    <w:rsid w:val="00046151"/>
  </w:style>
  <w:style w:type="paragraph" w:customStyle="1" w:styleId="Tabellenkopf">
    <w:name w:val="Tabellenkopf"/>
    <w:basedOn w:val="Normal"/>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DefaultParagraphFont"/>
    <w:link w:val="Tabellenkopf"/>
    <w:rsid w:val="00046151"/>
    <w:rPr>
      <w:b/>
      <w:snapToGrid w:val="0"/>
    </w:rPr>
  </w:style>
  <w:style w:type="paragraph" w:customStyle="1" w:styleId="Aufzhlung">
    <w:name w:val="Aufzählung"/>
    <w:basedOn w:val="BodyText"/>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BodyTextChar"/>
    <w:link w:val="Aufzhlung"/>
    <w:rsid w:val="00EA78A8"/>
    <w:rPr>
      <w:rFonts w:ascii="Arial" w:hAnsi="Arial"/>
      <w:i w:val="0"/>
      <w:snapToGrid w:val="0"/>
      <w:color w:val="000000"/>
      <w:sz w:val="24"/>
    </w:rPr>
  </w:style>
  <w:style w:type="paragraph" w:customStyle="1" w:styleId="Absatzberschrift">
    <w:name w:val="Absatzüberschrift"/>
    <w:basedOn w:val="Normal"/>
    <w:link w:val="AbsatzberschriftZchn"/>
    <w:rsid w:val="00CC04C5"/>
    <w:pPr>
      <w:keepNext/>
      <w:spacing w:line="312" w:lineRule="auto"/>
      <w:jc w:val="left"/>
    </w:pPr>
    <w:rPr>
      <w:b/>
    </w:rPr>
  </w:style>
  <w:style w:type="character" w:customStyle="1" w:styleId="AbsatzberschriftZchn">
    <w:name w:val="Absatzüberschrift Zchn"/>
    <w:basedOn w:val="DefaultParagraphFont"/>
    <w:link w:val="Absatzberschrift"/>
    <w:rsid w:val="00EA78A8"/>
    <w:rPr>
      <w:rFonts w:ascii="Arial" w:hAnsi="Arial"/>
      <w:b/>
      <w:sz w:val="24"/>
    </w:rPr>
  </w:style>
  <w:style w:type="paragraph" w:customStyle="1" w:styleId="Tabellenbeschriftung">
    <w:name w:val="Tabellenbeschriftung"/>
    <w:basedOn w:val="Caption"/>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CaptionChar"/>
    <w:link w:val="Tabellenbeschriftung"/>
    <w:rsid w:val="00046151"/>
    <w:rPr>
      <w:rFonts w:ascii="Arial" w:hAnsi="Arial"/>
      <w:b w:val="0"/>
      <w:sz w:val="24"/>
    </w:rPr>
  </w:style>
  <w:style w:type="paragraph" w:styleId="Index1">
    <w:name w:val="index 1"/>
    <w:basedOn w:val="Normal"/>
    <w:next w:val="Normal"/>
    <w:autoRedefine/>
    <w:semiHidden/>
    <w:unhideWhenUsed/>
    <w:rsid w:val="00CC04C5"/>
    <w:pPr>
      <w:ind w:left="240" w:hanging="240"/>
    </w:pPr>
  </w:style>
  <w:style w:type="paragraph" w:styleId="IndexHeading">
    <w:name w:val="index heading"/>
    <w:basedOn w:val="Normal"/>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Normal"/>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DefaultParagraphFon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Normal"/>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DefaultParagraphFont"/>
    <w:link w:val="1OhneInhaltsverzeichnis"/>
    <w:rsid w:val="00EA78A8"/>
    <w:rPr>
      <w:rFonts w:ascii="Arial" w:hAnsi="Arial"/>
      <w:b/>
      <w:sz w:val="36"/>
    </w:rPr>
  </w:style>
  <w:style w:type="paragraph" w:customStyle="1" w:styleId="1OhneNummer">
    <w:name w:val="Ü1OhneNummer"/>
    <w:basedOn w:val="Heading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Normal"/>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DefaultParagraphFont"/>
    <w:link w:val="Abkrzungen"/>
    <w:rsid w:val="0014471D"/>
    <w:rPr>
      <w:sz w:val="24"/>
      <w:lang w:val="en-US"/>
    </w:rPr>
  </w:style>
  <w:style w:type="paragraph" w:customStyle="1" w:styleId="Abbildung">
    <w:name w:val="Abbildung"/>
    <w:basedOn w:val="Normal"/>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DefaultParagraphFon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Normal"/>
    <w:rsid w:val="00CC04C5"/>
    <w:pPr>
      <w:spacing w:after="120" w:line="288" w:lineRule="auto"/>
      <w:jc w:val="left"/>
    </w:pPr>
    <w:rPr>
      <w:rFonts w:ascii="Times New Roman" w:hAnsi="Times New Roman"/>
      <w:snapToGrid w:val="0"/>
      <w:lang w:val="en-US"/>
    </w:rPr>
  </w:style>
  <w:style w:type="paragraph" w:styleId="TableofFigures">
    <w:name w:val="table of figures"/>
    <w:basedOn w:val="Normal"/>
    <w:next w:val="Normal"/>
    <w:link w:val="TableofFiguresChar"/>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TableofFiguresChar">
    <w:name w:val="Table of Figures Char"/>
    <w:basedOn w:val="DefaultParagraphFont"/>
    <w:link w:val="TableofFigures"/>
    <w:uiPriority w:val="99"/>
    <w:rsid w:val="00AD7D6D"/>
    <w:rPr>
      <w:rFonts w:ascii="Arial" w:hAnsi="Arial"/>
      <w:noProof/>
      <w:sz w:val="24"/>
    </w:rPr>
  </w:style>
  <w:style w:type="paragraph" w:customStyle="1" w:styleId="Begriffsverzeichnis">
    <w:name w:val="Begriffsverzeichnis"/>
    <w:basedOn w:val="BodyText"/>
    <w:rsid w:val="00CC04C5"/>
    <w:pPr>
      <w:spacing w:line="288" w:lineRule="auto"/>
      <w:ind w:left="567" w:hanging="567"/>
    </w:pPr>
    <w:rPr>
      <w:rFonts w:ascii="Times New Roman" w:hAnsi="Times New Roman"/>
      <w:i w:val="0"/>
    </w:rPr>
  </w:style>
  <w:style w:type="paragraph" w:customStyle="1" w:styleId="Tabellenverzeichnis">
    <w:name w:val="Tabellenverzeichnis"/>
    <w:basedOn w:val="TableofFigures"/>
    <w:rsid w:val="00CC04C5"/>
    <w:pPr>
      <w:tabs>
        <w:tab w:val="clear" w:pos="1440"/>
        <w:tab w:val="clear" w:pos="1701"/>
        <w:tab w:val="left" w:pos="1276"/>
      </w:tabs>
      <w:ind w:left="1276" w:hanging="1276"/>
    </w:pPr>
  </w:style>
  <w:style w:type="paragraph" w:styleId="Title">
    <w:name w:val="Title"/>
    <w:basedOn w:val="Normal"/>
    <w:next w:val="Normal"/>
    <w:link w:val="TitleChar"/>
    <w:qFormat/>
    <w:rsid w:val="00CC04C5"/>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TableofFigures"/>
    <w:link w:val="IASTableOfFiguresZchn"/>
    <w:qFormat/>
    <w:rsid w:val="0014471D"/>
    <w:rPr>
      <w:rFonts w:cs="Arial"/>
    </w:rPr>
  </w:style>
  <w:style w:type="character" w:customStyle="1" w:styleId="IASTableOfFiguresZchn">
    <w:name w:val="IAS_TableOfFigures Zchn"/>
    <w:basedOn w:val="TableofFiguresChar"/>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46151"/>
    <w:rPr>
      <w:rFonts w:ascii="Arial" w:hAnsi="Arial"/>
      <w:lang w:val="en-US"/>
    </w:rPr>
  </w:style>
  <w:style w:type="character" w:customStyle="1" w:styleId="IASTableHeadZchn">
    <w:name w:val="IAS_TableHead Zchn"/>
    <w:basedOn w:val="TabellenkopfZchn"/>
    <w:link w:val="IASTableHead"/>
    <w:rsid w:val="00046151"/>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Caption"/>
    <w:link w:val="IASFigureCaptionZchn"/>
    <w:autoRedefine/>
    <w:qFormat/>
    <w:rsid w:val="00FD401B"/>
    <w:pPr>
      <w:jc w:val="center"/>
    </w:pPr>
    <w:rPr>
      <w:lang w:val="en-US"/>
    </w:rPr>
  </w:style>
  <w:style w:type="character" w:customStyle="1" w:styleId="IASFigureCaptionZchn">
    <w:name w:val="IAS_FigureCaption Zchn"/>
    <w:basedOn w:val="CaptionChar"/>
    <w:link w:val="IASFigureCaption"/>
    <w:rsid w:val="00FD401B"/>
    <w:rPr>
      <w:rFonts w:ascii="Arial" w:hAnsi="Arial"/>
      <w:b/>
      <w:sz w:val="24"/>
      <w:lang w:val="en-US"/>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DefaultParagraphFont"/>
    <w:unhideWhenUsed/>
    <w:rsid w:val="0029554E"/>
    <w:rPr>
      <w:color w:val="0563C1" w:themeColor="hyperlink"/>
      <w:u w:val="single"/>
    </w:rPr>
  </w:style>
  <w:style w:type="paragraph" w:styleId="Bibliography">
    <w:name w:val="Bibliography"/>
    <w:basedOn w:val="Normal"/>
    <w:next w:val="Normal"/>
    <w:uiPriority w:val="37"/>
    <w:unhideWhenUsed/>
    <w:rsid w:val="003F71EF"/>
    <w:pPr>
      <w:spacing w:after="0" w:line="240" w:lineRule="auto"/>
    </w:pPr>
  </w:style>
  <w:style w:type="table" w:styleId="ListTable4-Accent1">
    <w:name w:val="List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ridTable4-Accent1">
    <w:name w:val="Grid Table 4 Accent 1"/>
    <w:basedOn w:val="TableNormal"/>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Strong">
    <w:name w:val="Strong"/>
    <w:basedOn w:val="DefaultParagraphFont"/>
    <w:qFormat/>
    <w:rsid w:val="0034465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4.emf"/><Relationship Id="rId39" Type="http://schemas.openxmlformats.org/officeDocument/2006/relationships/image" Target="media/image12.emf"/><Relationship Id="rId21" Type="http://schemas.openxmlformats.org/officeDocument/2006/relationships/diagramQuickStyle" Target="diagrams/quickStyle1.xml"/><Relationship Id="rId34" Type="http://schemas.openxmlformats.org/officeDocument/2006/relationships/image" Target="media/image8.emf"/><Relationship Id="rId42" Type="http://schemas.openxmlformats.org/officeDocument/2006/relationships/package" Target="embeddings/Microsoft_Visio_Drawing7.vsdx"/><Relationship Id="rId47" Type="http://schemas.openxmlformats.org/officeDocument/2006/relationships/package" Target="embeddings/Microsoft_Visio_Drawing8.vsdx"/><Relationship Id="rId50" Type="http://schemas.openxmlformats.org/officeDocument/2006/relationships/image" Target="media/image20.png"/><Relationship Id="rId55" Type="http://schemas.openxmlformats.org/officeDocument/2006/relationships/image" Target="media/image23.png"/><Relationship Id="rId63" Type="http://schemas.openxmlformats.org/officeDocument/2006/relationships/image" Target="media/image28.png"/><Relationship Id="rId68" Type="http://schemas.openxmlformats.org/officeDocument/2006/relationships/image" Target="media/image36.svg"/><Relationship Id="rId76" Type="http://schemas.openxmlformats.org/officeDocument/2006/relationships/image" Target="media/image44.sv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package" Target="embeddings/Microsoft_Visio_Drawing2.vsdx"/><Relationship Id="rId11" Type="http://schemas.openxmlformats.org/officeDocument/2006/relationships/header" Target="header3.xml"/><Relationship Id="rId24" Type="http://schemas.openxmlformats.org/officeDocument/2006/relationships/image" Target="media/image3.emf"/><Relationship Id="rId32" Type="http://schemas.openxmlformats.org/officeDocument/2006/relationships/image" Target="media/image7.emf"/><Relationship Id="rId37" Type="http://schemas.openxmlformats.org/officeDocument/2006/relationships/image" Target="media/image10.png"/><Relationship Id="rId40" Type="http://schemas.openxmlformats.org/officeDocument/2006/relationships/package" Target="embeddings/Microsoft_Visio_Drawing6.vsdx"/><Relationship Id="rId45" Type="http://schemas.openxmlformats.org/officeDocument/2006/relationships/image" Target="media/image16.jpeg"/><Relationship Id="rId53" Type="http://schemas.openxmlformats.org/officeDocument/2006/relationships/image" Target="media/image22.emf"/><Relationship Id="rId58" Type="http://schemas.openxmlformats.org/officeDocument/2006/relationships/image" Target="media/image26.svg"/><Relationship Id="rId66" Type="http://schemas.openxmlformats.org/officeDocument/2006/relationships/image" Target="media/image34.svg"/><Relationship Id="rId74" Type="http://schemas.openxmlformats.org/officeDocument/2006/relationships/image" Target="media/image42.svg"/><Relationship Id="rId79"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eader" Target="header11.xml"/><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diagramColors" Target="diagrams/colors1.xml"/><Relationship Id="rId27" Type="http://schemas.openxmlformats.org/officeDocument/2006/relationships/package" Target="embeddings/Microsoft_Visio_Drawing1.vsdx"/><Relationship Id="rId30" Type="http://schemas.openxmlformats.org/officeDocument/2006/relationships/image" Target="media/image6.emf"/><Relationship Id="rId35" Type="http://schemas.openxmlformats.org/officeDocument/2006/relationships/package" Target="embeddings/Microsoft_Visio_Drawing5.vsdx"/><Relationship Id="rId43" Type="http://schemas.openxmlformats.org/officeDocument/2006/relationships/image" Target="media/image14.emf"/><Relationship Id="rId48" Type="http://schemas.openxmlformats.org/officeDocument/2006/relationships/image" Target="media/image18.png"/><Relationship Id="rId56" Type="http://schemas.openxmlformats.org/officeDocument/2006/relationships/image" Target="media/image24.png"/><Relationship Id="rId64" Type="http://schemas.openxmlformats.org/officeDocument/2006/relationships/image" Target="media/image32.svg"/><Relationship Id="rId69" Type="http://schemas.openxmlformats.org/officeDocument/2006/relationships/image" Target="media/image31.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21.emf"/><Relationship Id="rId72" Type="http://schemas.openxmlformats.org/officeDocument/2006/relationships/image" Target="media/image40.svg"/><Relationship Id="rId80" Type="http://schemas.openxmlformats.org/officeDocument/2006/relationships/image" Target="media/image48.sv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1.png"/><Relationship Id="rId46" Type="http://schemas.openxmlformats.org/officeDocument/2006/relationships/image" Target="media/image17.emf"/><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diagramLayout" Target="diagrams/layout1.xml"/><Relationship Id="rId41" Type="http://schemas.openxmlformats.org/officeDocument/2006/relationships/image" Target="media/image13.emf"/><Relationship Id="rId54" Type="http://schemas.openxmlformats.org/officeDocument/2006/relationships/package" Target="embeddings/Microsoft_Visio_Drawing10.vsdx"/><Relationship Id="rId62" Type="http://schemas.openxmlformats.org/officeDocument/2006/relationships/image" Target="media/image30.svg"/><Relationship Id="rId70" Type="http://schemas.openxmlformats.org/officeDocument/2006/relationships/image" Target="media/image38.svg"/><Relationship Id="rId75" Type="http://schemas.openxmlformats.org/officeDocument/2006/relationships/image" Target="media/image34.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microsoft.com/office/2007/relationships/diagramDrawing" Target="diagrams/drawing1.xml"/><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image" Target="media/image15.emf"/><Relationship Id="rId52" Type="http://schemas.openxmlformats.org/officeDocument/2006/relationships/package" Target="embeddings/Microsoft_Visio_Drawing9.vsdx"/><Relationship Id="rId60" Type="http://schemas.openxmlformats.org/officeDocument/2006/relationships/image" Target="media/image28.svg"/><Relationship Id="rId65" Type="http://schemas.openxmlformats.org/officeDocument/2006/relationships/image" Target="media/image29.png"/><Relationship Id="rId73" Type="http://schemas.openxmlformats.org/officeDocument/2006/relationships/image" Target="media/image33.png"/><Relationship Id="rId78" Type="http://schemas.openxmlformats.org/officeDocument/2006/relationships/image" Target="media/image46.svg"/><Relationship Id="rId81" Type="http://schemas.openxmlformats.org/officeDocument/2006/relationships/header" Target="header10.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34C7EA-5597-4A95-A67E-15D63821A6A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372A5E-FBE8-407C-9DF6-459E8132C3D5}">
      <dgm:prSet phldrT="[Text]" custT="1"/>
      <dgm:spPr/>
      <dgm:t>
        <a:bodyPr/>
        <a:lstStyle/>
        <a:p>
          <a:pPr algn="ctr"/>
          <a:r>
            <a:rPr lang="en-US" sz="1200">
              <a:latin typeface="Arial" panose="020B0604020202020204" pitchFamily="34" charset="0"/>
              <a:cs typeface="Arial" panose="020B0604020202020204" pitchFamily="34" charset="0"/>
            </a:rPr>
            <a:t>Machine Learning</a:t>
          </a:r>
        </a:p>
      </dgm:t>
    </dgm:pt>
    <dgm:pt modelId="{4F9EEA8B-76DF-4BF1-BF94-FF81776921A7}" type="par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EA119AB6-1D86-40B2-9413-9298CE241AE8}" type="sib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32FB0A51-BCCA-4E4E-B070-D21079DEEA3A}">
      <dgm:prSet phldrT="[Text]" custT="1"/>
      <dgm:spPr/>
      <dgm:t>
        <a:bodyPr/>
        <a:lstStyle/>
        <a:p>
          <a:pPr algn="ctr"/>
          <a:r>
            <a:rPr lang="en-US" sz="1200">
              <a:latin typeface="Arial" panose="020B0604020202020204" pitchFamily="34" charset="0"/>
              <a:cs typeface="Arial" panose="020B0604020202020204" pitchFamily="34" charset="0"/>
            </a:rPr>
            <a:t>Deep Learning</a:t>
          </a:r>
        </a:p>
      </dgm:t>
    </dgm:pt>
    <dgm:pt modelId="{EB4E4ECB-31EC-4663-B505-BADCD52D49E9}" type="par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67B2A6C1-CC42-46EF-8AC9-773119B7F30E}" type="sib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EFB1E22E-2DBD-4D9E-8FAD-0DBC056683EC}">
      <dgm:prSet phldrT="[Text]" custT="1"/>
      <dgm:spPr>
        <a:solidFill>
          <a:schemeClr val="accent1"/>
        </a:solidFill>
      </dgm:spPr>
      <dgm:t>
        <a:bodyPr/>
        <a:lstStyle/>
        <a:p>
          <a:pPr algn="ctr"/>
          <a:r>
            <a:rPr lang="en-US" sz="1200">
              <a:latin typeface="Arial" panose="020B0604020202020204" pitchFamily="34" charset="0"/>
              <a:cs typeface="Arial" panose="020B0604020202020204" pitchFamily="34" charset="0"/>
            </a:rPr>
            <a:t>Continual Learning</a:t>
          </a:r>
        </a:p>
      </dgm:t>
    </dgm:pt>
    <dgm:pt modelId="{0E45F680-E026-4226-9B5F-54F677DC6084}" type="par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FF93E20A-DE52-4951-B4D7-423AB7325263}" type="sib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C2380243-77C7-43B4-83A8-BBABDA962C3A}">
      <dgm:prSet phldrT="[Text]" custT="1"/>
      <dgm:spPr/>
      <dgm:t>
        <a:bodyPr/>
        <a:lstStyle/>
        <a:p>
          <a:pPr algn="ctr"/>
          <a:r>
            <a:rPr lang="en-US" sz="1200">
              <a:latin typeface="Arial" panose="020B0604020202020204" pitchFamily="34" charset="0"/>
              <a:cs typeface="Arial" panose="020B0604020202020204" pitchFamily="34" charset="0"/>
            </a:rPr>
            <a:t>Distributed Learning</a:t>
          </a:r>
        </a:p>
      </dgm:t>
    </dgm:pt>
    <dgm:pt modelId="{81331764-C385-4D43-83AB-BF8F2909905E}" type="par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C49D5656-C5A8-4FDD-95D0-E01F717396E0}" type="sib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2D1FD9F5-7407-44FF-8509-EA2D6796D922}" type="pres">
      <dgm:prSet presAssocID="{AE34C7EA-5597-4A95-A67E-15D63821A6A6}" presName="hierChild1" presStyleCnt="0">
        <dgm:presLayoutVars>
          <dgm:orgChart val="1"/>
          <dgm:chPref val="1"/>
          <dgm:dir/>
          <dgm:animOne val="branch"/>
          <dgm:animLvl val="lvl"/>
          <dgm:resizeHandles/>
        </dgm:presLayoutVars>
      </dgm:prSet>
      <dgm:spPr/>
      <dgm:t>
        <a:bodyPr/>
        <a:lstStyle/>
        <a:p>
          <a:endParaRPr lang="en-US"/>
        </a:p>
      </dgm:t>
    </dgm:pt>
    <dgm:pt modelId="{68415850-181B-4806-AC21-7F2DF310790F}" type="pres">
      <dgm:prSet presAssocID="{20372A5E-FBE8-407C-9DF6-459E8132C3D5}" presName="hierRoot1" presStyleCnt="0">
        <dgm:presLayoutVars>
          <dgm:hierBranch val="init"/>
        </dgm:presLayoutVars>
      </dgm:prSet>
      <dgm:spPr/>
    </dgm:pt>
    <dgm:pt modelId="{F524082A-124A-4EC3-A020-8EE66F3774B8}" type="pres">
      <dgm:prSet presAssocID="{20372A5E-FBE8-407C-9DF6-459E8132C3D5}" presName="rootComposite1" presStyleCnt="0"/>
      <dgm:spPr/>
    </dgm:pt>
    <dgm:pt modelId="{FB8A0DEF-CC66-4F30-91FF-A9A94BFC8947}" type="pres">
      <dgm:prSet presAssocID="{20372A5E-FBE8-407C-9DF6-459E8132C3D5}" presName="rootText1" presStyleLbl="node0" presStyleIdx="0" presStyleCnt="1">
        <dgm:presLayoutVars>
          <dgm:chPref val="3"/>
        </dgm:presLayoutVars>
      </dgm:prSet>
      <dgm:spPr/>
      <dgm:t>
        <a:bodyPr/>
        <a:lstStyle/>
        <a:p>
          <a:endParaRPr lang="en-US"/>
        </a:p>
      </dgm:t>
    </dgm:pt>
    <dgm:pt modelId="{E10F58A4-595D-4F55-B74A-08BED28BD2DF}" type="pres">
      <dgm:prSet presAssocID="{20372A5E-FBE8-407C-9DF6-459E8132C3D5}" presName="rootConnector1" presStyleLbl="node1" presStyleIdx="0" presStyleCnt="0"/>
      <dgm:spPr/>
      <dgm:t>
        <a:bodyPr/>
        <a:lstStyle/>
        <a:p>
          <a:endParaRPr lang="en-US"/>
        </a:p>
      </dgm:t>
    </dgm:pt>
    <dgm:pt modelId="{D9B3A4F9-9694-43B2-9E30-185514F96F70}" type="pres">
      <dgm:prSet presAssocID="{20372A5E-FBE8-407C-9DF6-459E8132C3D5}" presName="hierChild2" presStyleCnt="0"/>
      <dgm:spPr/>
    </dgm:pt>
    <dgm:pt modelId="{CBD48A98-01DF-4536-A2D4-ED21D5E807BF}" type="pres">
      <dgm:prSet presAssocID="{EB4E4ECB-31EC-4663-B505-BADCD52D49E9}" presName="Name37" presStyleLbl="parChTrans1D2" presStyleIdx="0" presStyleCnt="3"/>
      <dgm:spPr/>
      <dgm:t>
        <a:bodyPr/>
        <a:lstStyle/>
        <a:p>
          <a:endParaRPr lang="en-US"/>
        </a:p>
      </dgm:t>
    </dgm:pt>
    <dgm:pt modelId="{43168E5B-7BF8-4C1B-8FD7-BB64FFA4CEAB}" type="pres">
      <dgm:prSet presAssocID="{32FB0A51-BCCA-4E4E-B070-D21079DEEA3A}" presName="hierRoot2" presStyleCnt="0">
        <dgm:presLayoutVars>
          <dgm:hierBranch val="init"/>
        </dgm:presLayoutVars>
      </dgm:prSet>
      <dgm:spPr/>
    </dgm:pt>
    <dgm:pt modelId="{0B08CFFC-928F-4549-8F3E-75DA40B85AF5}" type="pres">
      <dgm:prSet presAssocID="{32FB0A51-BCCA-4E4E-B070-D21079DEEA3A}" presName="rootComposite" presStyleCnt="0"/>
      <dgm:spPr/>
    </dgm:pt>
    <dgm:pt modelId="{BDB8DB59-FE3E-49B1-BA7E-F27FB6E8981E}" type="pres">
      <dgm:prSet presAssocID="{32FB0A51-BCCA-4E4E-B070-D21079DEEA3A}" presName="rootText" presStyleLbl="node2" presStyleIdx="0" presStyleCnt="3">
        <dgm:presLayoutVars>
          <dgm:chPref val="3"/>
        </dgm:presLayoutVars>
      </dgm:prSet>
      <dgm:spPr/>
      <dgm:t>
        <a:bodyPr/>
        <a:lstStyle/>
        <a:p>
          <a:endParaRPr lang="en-US"/>
        </a:p>
      </dgm:t>
    </dgm:pt>
    <dgm:pt modelId="{05F3DED3-1829-41BC-9CE1-B4DABE858F12}" type="pres">
      <dgm:prSet presAssocID="{32FB0A51-BCCA-4E4E-B070-D21079DEEA3A}" presName="rootConnector" presStyleLbl="node2" presStyleIdx="0" presStyleCnt="3"/>
      <dgm:spPr/>
      <dgm:t>
        <a:bodyPr/>
        <a:lstStyle/>
        <a:p>
          <a:endParaRPr lang="en-US"/>
        </a:p>
      </dgm:t>
    </dgm:pt>
    <dgm:pt modelId="{79CCDA50-3A0C-4867-895E-F53FE8FB97AA}" type="pres">
      <dgm:prSet presAssocID="{32FB0A51-BCCA-4E4E-B070-D21079DEEA3A}" presName="hierChild4" presStyleCnt="0"/>
      <dgm:spPr/>
    </dgm:pt>
    <dgm:pt modelId="{02908316-AC30-40C6-BCB1-B2F291878529}" type="pres">
      <dgm:prSet presAssocID="{32FB0A51-BCCA-4E4E-B070-D21079DEEA3A}" presName="hierChild5" presStyleCnt="0"/>
      <dgm:spPr/>
    </dgm:pt>
    <dgm:pt modelId="{F69D46CE-FCD1-4D7C-9A5E-82CD6CAB7108}" type="pres">
      <dgm:prSet presAssocID="{0E45F680-E026-4226-9B5F-54F677DC6084}" presName="Name37" presStyleLbl="parChTrans1D2" presStyleIdx="1" presStyleCnt="3"/>
      <dgm:spPr/>
      <dgm:t>
        <a:bodyPr/>
        <a:lstStyle/>
        <a:p>
          <a:endParaRPr lang="en-US"/>
        </a:p>
      </dgm:t>
    </dgm:pt>
    <dgm:pt modelId="{B7DB7B0E-0E5F-4742-9073-260E71E810F0}" type="pres">
      <dgm:prSet presAssocID="{EFB1E22E-2DBD-4D9E-8FAD-0DBC056683EC}" presName="hierRoot2" presStyleCnt="0">
        <dgm:presLayoutVars>
          <dgm:hierBranch val="init"/>
        </dgm:presLayoutVars>
      </dgm:prSet>
      <dgm:spPr/>
    </dgm:pt>
    <dgm:pt modelId="{8D2265E3-E9E5-4784-8797-BE24BD319987}" type="pres">
      <dgm:prSet presAssocID="{EFB1E22E-2DBD-4D9E-8FAD-0DBC056683EC}" presName="rootComposite" presStyleCnt="0"/>
      <dgm:spPr/>
    </dgm:pt>
    <dgm:pt modelId="{0B92DFB5-CB8D-49F4-ACAE-8F2D3C2A32B7}" type="pres">
      <dgm:prSet presAssocID="{EFB1E22E-2DBD-4D9E-8FAD-0DBC056683EC}" presName="rootText" presStyleLbl="node2" presStyleIdx="1" presStyleCnt="3">
        <dgm:presLayoutVars>
          <dgm:chPref val="3"/>
        </dgm:presLayoutVars>
      </dgm:prSet>
      <dgm:spPr/>
      <dgm:t>
        <a:bodyPr/>
        <a:lstStyle/>
        <a:p>
          <a:endParaRPr lang="en-US"/>
        </a:p>
      </dgm:t>
    </dgm:pt>
    <dgm:pt modelId="{C57AEDB3-477F-44A6-A6F0-E33D464A6F54}" type="pres">
      <dgm:prSet presAssocID="{EFB1E22E-2DBD-4D9E-8FAD-0DBC056683EC}" presName="rootConnector" presStyleLbl="node2" presStyleIdx="1" presStyleCnt="3"/>
      <dgm:spPr/>
      <dgm:t>
        <a:bodyPr/>
        <a:lstStyle/>
        <a:p>
          <a:endParaRPr lang="en-US"/>
        </a:p>
      </dgm:t>
    </dgm:pt>
    <dgm:pt modelId="{400EBAFB-211F-4FDE-ADBE-D2E843527089}" type="pres">
      <dgm:prSet presAssocID="{EFB1E22E-2DBD-4D9E-8FAD-0DBC056683EC}" presName="hierChild4" presStyleCnt="0"/>
      <dgm:spPr/>
    </dgm:pt>
    <dgm:pt modelId="{48142A2B-EB22-4267-B3BE-371B394E7AD3}" type="pres">
      <dgm:prSet presAssocID="{EFB1E22E-2DBD-4D9E-8FAD-0DBC056683EC}" presName="hierChild5" presStyleCnt="0"/>
      <dgm:spPr/>
    </dgm:pt>
    <dgm:pt modelId="{21EADB08-6A53-49EA-AF93-47C1AB1640F3}" type="pres">
      <dgm:prSet presAssocID="{81331764-C385-4D43-83AB-BF8F2909905E}" presName="Name37" presStyleLbl="parChTrans1D2" presStyleIdx="2" presStyleCnt="3"/>
      <dgm:spPr/>
      <dgm:t>
        <a:bodyPr/>
        <a:lstStyle/>
        <a:p>
          <a:endParaRPr lang="en-US"/>
        </a:p>
      </dgm:t>
    </dgm:pt>
    <dgm:pt modelId="{71958E6D-51B9-4D57-93B7-D6A8BBD1F76A}" type="pres">
      <dgm:prSet presAssocID="{C2380243-77C7-43B4-83A8-BBABDA962C3A}" presName="hierRoot2" presStyleCnt="0">
        <dgm:presLayoutVars>
          <dgm:hierBranch val="init"/>
        </dgm:presLayoutVars>
      </dgm:prSet>
      <dgm:spPr/>
    </dgm:pt>
    <dgm:pt modelId="{587A3FDE-3171-4384-800B-3D4F19762431}" type="pres">
      <dgm:prSet presAssocID="{C2380243-77C7-43B4-83A8-BBABDA962C3A}" presName="rootComposite" presStyleCnt="0"/>
      <dgm:spPr/>
    </dgm:pt>
    <dgm:pt modelId="{28479110-D1FD-49DB-9754-2196488C22A5}" type="pres">
      <dgm:prSet presAssocID="{C2380243-77C7-43B4-83A8-BBABDA962C3A}" presName="rootText" presStyleLbl="node2" presStyleIdx="2" presStyleCnt="3">
        <dgm:presLayoutVars>
          <dgm:chPref val="3"/>
        </dgm:presLayoutVars>
      </dgm:prSet>
      <dgm:spPr/>
      <dgm:t>
        <a:bodyPr/>
        <a:lstStyle/>
        <a:p>
          <a:endParaRPr lang="en-US"/>
        </a:p>
      </dgm:t>
    </dgm:pt>
    <dgm:pt modelId="{40F6D661-BE12-4DBA-81FF-ADAD4F05AA2D}" type="pres">
      <dgm:prSet presAssocID="{C2380243-77C7-43B4-83A8-BBABDA962C3A}" presName="rootConnector" presStyleLbl="node2" presStyleIdx="2" presStyleCnt="3"/>
      <dgm:spPr/>
      <dgm:t>
        <a:bodyPr/>
        <a:lstStyle/>
        <a:p>
          <a:endParaRPr lang="en-US"/>
        </a:p>
      </dgm:t>
    </dgm:pt>
    <dgm:pt modelId="{C3F47928-F987-4797-9AA1-7D2CDF6EEE34}" type="pres">
      <dgm:prSet presAssocID="{C2380243-77C7-43B4-83A8-BBABDA962C3A}" presName="hierChild4" presStyleCnt="0"/>
      <dgm:spPr/>
    </dgm:pt>
    <dgm:pt modelId="{3F61ECC5-B948-4C51-949D-16FE4F624F10}" type="pres">
      <dgm:prSet presAssocID="{C2380243-77C7-43B4-83A8-BBABDA962C3A}" presName="hierChild5" presStyleCnt="0"/>
      <dgm:spPr/>
    </dgm:pt>
    <dgm:pt modelId="{1AC4008C-9957-4B13-AFB2-26A23DE972A5}" type="pres">
      <dgm:prSet presAssocID="{20372A5E-FBE8-407C-9DF6-459E8132C3D5}" presName="hierChild3" presStyleCnt="0"/>
      <dgm:spPr/>
    </dgm:pt>
  </dgm:ptLst>
  <dgm:cxnLst>
    <dgm:cxn modelId="{C8842CF4-6581-48AA-A697-A4E4736BC0EB}" type="presOf" srcId="{32FB0A51-BCCA-4E4E-B070-D21079DEEA3A}" destId="{BDB8DB59-FE3E-49B1-BA7E-F27FB6E8981E}" srcOrd="0" destOrd="0" presId="urn:microsoft.com/office/officeart/2005/8/layout/orgChart1"/>
    <dgm:cxn modelId="{3F207B36-C678-403A-A208-A80411CAEACC}" type="presOf" srcId="{EFB1E22E-2DBD-4D9E-8FAD-0DBC056683EC}" destId="{C57AEDB3-477F-44A6-A6F0-E33D464A6F54}" srcOrd="1" destOrd="0" presId="urn:microsoft.com/office/officeart/2005/8/layout/orgChart1"/>
    <dgm:cxn modelId="{DD24F038-71C4-44A6-A9E6-1FBE971A7839}" type="presOf" srcId="{0E45F680-E026-4226-9B5F-54F677DC6084}" destId="{F69D46CE-FCD1-4D7C-9A5E-82CD6CAB7108}" srcOrd="0" destOrd="0" presId="urn:microsoft.com/office/officeart/2005/8/layout/orgChart1"/>
    <dgm:cxn modelId="{79AA9BEC-EEE6-4D0F-89EF-C2037FE86515}" type="presOf" srcId="{AE34C7EA-5597-4A95-A67E-15D63821A6A6}" destId="{2D1FD9F5-7407-44FF-8509-EA2D6796D922}" srcOrd="0" destOrd="0" presId="urn:microsoft.com/office/officeart/2005/8/layout/orgChart1"/>
    <dgm:cxn modelId="{296A9859-7935-4ADF-9125-A73EF51216E0}" srcId="{20372A5E-FBE8-407C-9DF6-459E8132C3D5}" destId="{EFB1E22E-2DBD-4D9E-8FAD-0DBC056683EC}" srcOrd="1" destOrd="0" parTransId="{0E45F680-E026-4226-9B5F-54F677DC6084}" sibTransId="{FF93E20A-DE52-4951-B4D7-423AB7325263}"/>
    <dgm:cxn modelId="{00B6ED07-ADEE-4DB9-B5D8-186C210900C0}" type="presOf" srcId="{EFB1E22E-2DBD-4D9E-8FAD-0DBC056683EC}" destId="{0B92DFB5-CB8D-49F4-ACAE-8F2D3C2A32B7}" srcOrd="0" destOrd="0" presId="urn:microsoft.com/office/officeart/2005/8/layout/orgChart1"/>
    <dgm:cxn modelId="{77CCB84F-9887-46F6-A140-E1144E41ED40}" type="presOf" srcId="{C2380243-77C7-43B4-83A8-BBABDA962C3A}" destId="{40F6D661-BE12-4DBA-81FF-ADAD4F05AA2D}" srcOrd="1" destOrd="0" presId="urn:microsoft.com/office/officeart/2005/8/layout/orgChart1"/>
    <dgm:cxn modelId="{2E7F8359-38D4-4058-96FD-5DB63BDF9143}" srcId="{AE34C7EA-5597-4A95-A67E-15D63821A6A6}" destId="{20372A5E-FBE8-407C-9DF6-459E8132C3D5}" srcOrd="0" destOrd="0" parTransId="{4F9EEA8B-76DF-4BF1-BF94-FF81776921A7}" sibTransId="{EA119AB6-1D86-40B2-9413-9298CE241AE8}"/>
    <dgm:cxn modelId="{B1DB07AF-B6EA-450E-9A1D-AC646A2A3545}" type="presOf" srcId="{20372A5E-FBE8-407C-9DF6-459E8132C3D5}" destId="{E10F58A4-595D-4F55-B74A-08BED28BD2DF}" srcOrd="1" destOrd="0" presId="urn:microsoft.com/office/officeart/2005/8/layout/orgChart1"/>
    <dgm:cxn modelId="{389C3B24-AB6E-4CF0-BBEA-0EDF23900135}" type="presOf" srcId="{81331764-C385-4D43-83AB-BF8F2909905E}" destId="{21EADB08-6A53-49EA-AF93-47C1AB1640F3}" srcOrd="0" destOrd="0" presId="urn:microsoft.com/office/officeart/2005/8/layout/orgChart1"/>
    <dgm:cxn modelId="{1A58906F-E4A9-42F2-8885-1006FF41357C}" srcId="{20372A5E-FBE8-407C-9DF6-459E8132C3D5}" destId="{32FB0A51-BCCA-4E4E-B070-D21079DEEA3A}" srcOrd="0" destOrd="0" parTransId="{EB4E4ECB-31EC-4663-B505-BADCD52D49E9}" sibTransId="{67B2A6C1-CC42-46EF-8AC9-773119B7F30E}"/>
    <dgm:cxn modelId="{95D266A9-8144-4B87-8EA6-088C1B102C13}" type="presOf" srcId="{EB4E4ECB-31EC-4663-B505-BADCD52D49E9}" destId="{CBD48A98-01DF-4536-A2D4-ED21D5E807BF}" srcOrd="0" destOrd="0" presId="urn:microsoft.com/office/officeart/2005/8/layout/orgChart1"/>
    <dgm:cxn modelId="{56582943-2AE0-4081-B670-E919B7E7FFE6}" srcId="{20372A5E-FBE8-407C-9DF6-459E8132C3D5}" destId="{C2380243-77C7-43B4-83A8-BBABDA962C3A}" srcOrd="2" destOrd="0" parTransId="{81331764-C385-4D43-83AB-BF8F2909905E}" sibTransId="{C49D5656-C5A8-4FDD-95D0-E01F717396E0}"/>
    <dgm:cxn modelId="{3C1BEA8B-0C5D-44C6-B48A-4F2581A40F90}" type="presOf" srcId="{C2380243-77C7-43B4-83A8-BBABDA962C3A}" destId="{28479110-D1FD-49DB-9754-2196488C22A5}" srcOrd="0" destOrd="0" presId="urn:microsoft.com/office/officeart/2005/8/layout/orgChart1"/>
    <dgm:cxn modelId="{237E3894-D15B-4059-A0AD-FD701A0FD6AC}" type="presOf" srcId="{32FB0A51-BCCA-4E4E-B070-D21079DEEA3A}" destId="{05F3DED3-1829-41BC-9CE1-B4DABE858F12}" srcOrd="1" destOrd="0" presId="urn:microsoft.com/office/officeart/2005/8/layout/orgChart1"/>
    <dgm:cxn modelId="{714B336F-1F8B-4D18-BD87-413870E3E8AB}" type="presOf" srcId="{20372A5E-FBE8-407C-9DF6-459E8132C3D5}" destId="{FB8A0DEF-CC66-4F30-91FF-A9A94BFC8947}" srcOrd="0" destOrd="0" presId="urn:microsoft.com/office/officeart/2005/8/layout/orgChart1"/>
    <dgm:cxn modelId="{A3387695-635F-4FA2-91C9-EEC0CE99CE86}" type="presParOf" srcId="{2D1FD9F5-7407-44FF-8509-EA2D6796D922}" destId="{68415850-181B-4806-AC21-7F2DF310790F}" srcOrd="0" destOrd="0" presId="urn:microsoft.com/office/officeart/2005/8/layout/orgChart1"/>
    <dgm:cxn modelId="{5475113B-63D5-4E85-83D8-9595DCE49E63}" type="presParOf" srcId="{68415850-181B-4806-AC21-7F2DF310790F}" destId="{F524082A-124A-4EC3-A020-8EE66F3774B8}" srcOrd="0" destOrd="0" presId="urn:microsoft.com/office/officeart/2005/8/layout/orgChart1"/>
    <dgm:cxn modelId="{B2C61879-9329-4C85-870D-4C5F903733DD}" type="presParOf" srcId="{F524082A-124A-4EC3-A020-8EE66F3774B8}" destId="{FB8A0DEF-CC66-4F30-91FF-A9A94BFC8947}" srcOrd="0" destOrd="0" presId="urn:microsoft.com/office/officeart/2005/8/layout/orgChart1"/>
    <dgm:cxn modelId="{E5F19DF4-2323-4630-9C52-F62A40DDCF62}" type="presParOf" srcId="{F524082A-124A-4EC3-A020-8EE66F3774B8}" destId="{E10F58A4-595D-4F55-B74A-08BED28BD2DF}" srcOrd="1" destOrd="0" presId="urn:microsoft.com/office/officeart/2005/8/layout/orgChart1"/>
    <dgm:cxn modelId="{25BD2476-D66D-44B9-8FBC-E90E2A322893}" type="presParOf" srcId="{68415850-181B-4806-AC21-7F2DF310790F}" destId="{D9B3A4F9-9694-43B2-9E30-185514F96F70}" srcOrd="1" destOrd="0" presId="urn:microsoft.com/office/officeart/2005/8/layout/orgChart1"/>
    <dgm:cxn modelId="{55F733DB-5139-4F14-96E5-29DB9CF0A398}" type="presParOf" srcId="{D9B3A4F9-9694-43B2-9E30-185514F96F70}" destId="{CBD48A98-01DF-4536-A2D4-ED21D5E807BF}" srcOrd="0" destOrd="0" presId="urn:microsoft.com/office/officeart/2005/8/layout/orgChart1"/>
    <dgm:cxn modelId="{F679DBBB-25D3-4FCB-A0D5-C268F94F10D6}" type="presParOf" srcId="{D9B3A4F9-9694-43B2-9E30-185514F96F70}" destId="{43168E5B-7BF8-4C1B-8FD7-BB64FFA4CEAB}" srcOrd="1" destOrd="0" presId="urn:microsoft.com/office/officeart/2005/8/layout/orgChart1"/>
    <dgm:cxn modelId="{6B0A3687-52CB-45B8-9FE4-A13CCC42F9FC}" type="presParOf" srcId="{43168E5B-7BF8-4C1B-8FD7-BB64FFA4CEAB}" destId="{0B08CFFC-928F-4549-8F3E-75DA40B85AF5}" srcOrd="0" destOrd="0" presId="urn:microsoft.com/office/officeart/2005/8/layout/orgChart1"/>
    <dgm:cxn modelId="{86358BCF-E5DF-43FD-BA7F-AAD269299087}" type="presParOf" srcId="{0B08CFFC-928F-4549-8F3E-75DA40B85AF5}" destId="{BDB8DB59-FE3E-49B1-BA7E-F27FB6E8981E}" srcOrd="0" destOrd="0" presId="urn:microsoft.com/office/officeart/2005/8/layout/orgChart1"/>
    <dgm:cxn modelId="{36035973-0A9D-4D85-928C-C87EA0763295}" type="presParOf" srcId="{0B08CFFC-928F-4549-8F3E-75DA40B85AF5}" destId="{05F3DED3-1829-41BC-9CE1-B4DABE858F12}" srcOrd="1" destOrd="0" presId="urn:microsoft.com/office/officeart/2005/8/layout/orgChart1"/>
    <dgm:cxn modelId="{22DE9344-95CE-479D-BEBE-FD5379FEEF69}" type="presParOf" srcId="{43168E5B-7BF8-4C1B-8FD7-BB64FFA4CEAB}" destId="{79CCDA50-3A0C-4867-895E-F53FE8FB97AA}" srcOrd="1" destOrd="0" presId="urn:microsoft.com/office/officeart/2005/8/layout/orgChart1"/>
    <dgm:cxn modelId="{73BDA05F-7B01-4D2D-A384-0C8934B60796}" type="presParOf" srcId="{43168E5B-7BF8-4C1B-8FD7-BB64FFA4CEAB}" destId="{02908316-AC30-40C6-BCB1-B2F291878529}" srcOrd="2" destOrd="0" presId="urn:microsoft.com/office/officeart/2005/8/layout/orgChart1"/>
    <dgm:cxn modelId="{268207B9-DED1-45FC-A1CF-FF1C312F92AE}" type="presParOf" srcId="{D9B3A4F9-9694-43B2-9E30-185514F96F70}" destId="{F69D46CE-FCD1-4D7C-9A5E-82CD6CAB7108}" srcOrd="2" destOrd="0" presId="urn:microsoft.com/office/officeart/2005/8/layout/orgChart1"/>
    <dgm:cxn modelId="{94315C3F-817B-48F7-8633-9B738FE94933}" type="presParOf" srcId="{D9B3A4F9-9694-43B2-9E30-185514F96F70}" destId="{B7DB7B0E-0E5F-4742-9073-260E71E810F0}" srcOrd="3" destOrd="0" presId="urn:microsoft.com/office/officeart/2005/8/layout/orgChart1"/>
    <dgm:cxn modelId="{7BABF8DC-71F7-4B55-B733-C79B13E06598}" type="presParOf" srcId="{B7DB7B0E-0E5F-4742-9073-260E71E810F0}" destId="{8D2265E3-E9E5-4784-8797-BE24BD319987}" srcOrd="0" destOrd="0" presId="urn:microsoft.com/office/officeart/2005/8/layout/orgChart1"/>
    <dgm:cxn modelId="{74FD8973-5A1E-4C2E-BD11-2F1BF8F6864C}" type="presParOf" srcId="{8D2265E3-E9E5-4784-8797-BE24BD319987}" destId="{0B92DFB5-CB8D-49F4-ACAE-8F2D3C2A32B7}" srcOrd="0" destOrd="0" presId="urn:microsoft.com/office/officeart/2005/8/layout/orgChart1"/>
    <dgm:cxn modelId="{3AF171AD-9AF2-49A7-8400-F479A73E5D71}" type="presParOf" srcId="{8D2265E3-E9E5-4784-8797-BE24BD319987}" destId="{C57AEDB3-477F-44A6-A6F0-E33D464A6F54}" srcOrd="1" destOrd="0" presId="urn:microsoft.com/office/officeart/2005/8/layout/orgChart1"/>
    <dgm:cxn modelId="{EE90E878-881D-40A6-BC0B-018F0261DC21}" type="presParOf" srcId="{B7DB7B0E-0E5F-4742-9073-260E71E810F0}" destId="{400EBAFB-211F-4FDE-ADBE-D2E843527089}" srcOrd="1" destOrd="0" presId="urn:microsoft.com/office/officeart/2005/8/layout/orgChart1"/>
    <dgm:cxn modelId="{B1CCBCE6-F128-44F9-BB02-E5ED86483CA2}" type="presParOf" srcId="{B7DB7B0E-0E5F-4742-9073-260E71E810F0}" destId="{48142A2B-EB22-4267-B3BE-371B394E7AD3}" srcOrd="2" destOrd="0" presId="urn:microsoft.com/office/officeart/2005/8/layout/orgChart1"/>
    <dgm:cxn modelId="{D4510E38-7F4A-4E03-BBC5-00F0F01C0020}" type="presParOf" srcId="{D9B3A4F9-9694-43B2-9E30-185514F96F70}" destId="{21EADB08-6A53-49EA-AF93-47C1AB1640F3}" srcOrd="4" destOrd="0" presId="urn:microsoft.com/office/officeart/2005/8/layout/orgChart1"/>
    <dgm:cxn modelId="{B1E80C75-2981-4CED-9072-84B3A0EF003B}" type="presParOf" srcId="{D9B3A4F9-9694-43B2-9E30-185514F96F70}" destId="{71958E6D-51B9-4D57-93B7-D6A8BBD1F76A}" srcOrd="5" destOrd="0" presId="urn:microsoft.com/office/officeart/2005/8/layout/orgChart1"/>
    <dgm:cxn modelId="{A484B1DE-F73E-4515-ADC1-A5CF6E97A530}" type="presParOf" srcId="{71958E6D-51B9-4D57-93B7-D6A8BBD1F76A}" destId="{587A3FDE-3171-4384-800B-3D4F19762431}" srcOrd="0" destOrd="0" presId="urn:microsoft.com/office/officeart/2005/8/layout/orgChart1"/>
    <dgm:cxn modelId="{65994AA8-FEB2-48BB-BD4F-E600F1F61FFD}" type="presParOf" srcId="{587A3FDE-3171-4384-800B-3D4F19762431}" destId="{28479110-D1FD-49DB-9754-2196488C22A5}" srcOrd="0" destOrd="0" presId="urn:microsoft.com/office/officeart/2005/8/layout/orgChart1"/>
    <dgm:cxn modelId="{F869AA98-0850-4CB4-BC2C-1CD28C721DDA}" type="presParOf" srcId="{587A3FDE-3171-4384-800B-3D4F19762431}" destId="{40F6D661-BE12-4DBA-81FF-ADAD4F05AA2D}" srcOrd="1" destOrd="0" presId="urn:microsoft.com/office/officeart/2005/8/layout/orgChart1"/>
    <dgm:cxn modelId="{9C436551-4BBA-4C5E-B0B8-D26592789105}" type="presParOf" srcId="{71958E6D-51B9-4D57-93B7-D6A8BBD1F76A}" destId="{C3F47928-F987-4797-9AA1-7D2CDF6EEE34}" srcOrd="1" destOrd="0" presId="urn:microsoft.com/office/officeart/2005/8/layout/orgChart1"/>
    <dgm:cxn modelId="{89087C05-1622-491E-A264-900C014CF5BE}" type="presParOf" srcId="{71958E6D-51B9-4D57-93B7-D6A8BBD1F76A}" destId="{3F61ECC5-B948-4C51-949D-16FE4F624F10}" srcOrd="2" destOrd="0" presId="urn:microsoft.com/office/officeart/2005/8/layout/orgChart1"/>
    <dgm:cxn modelId="{860BD653-FB61-48E7-8DD0-E8AA87650D5C}" type="presParOf" srcId="{68415850-181B-4806-AC21-7F2DF310790F}" destId="{1AC4008C-9957-4B13-AFB2-26A23DE972A5}"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ADB08-6A53-49EA-AF93-47C1AB1640F3}">
      <dsp:nvSpPr>
        <dsp:cNvPr id="0" name=""/>
        <dsp:cNvSpPr/>
      </dsp:nvSpPr>
      <dsp:spPr>
        <a:xfrm>
          <a:off x="1619885" y="517235"/>
          <a:ext cx="1146080" cy="198906"/>
        </a:xfrm>
        <a:custGeom>
          <a:avLst/>
          <a:gdLst/>
          <a:ahLst/>
          <a:cxnLst/>
          <a:rect l="0" t="0" r="0" b="0"/>
          <a:pathLst>
            <a:path>
              <a:moveTo>
                <a:pt x="0" y="0"/>
              </a:moveTo>
              <a:lnTo>
                <a:pt x="0" y="99453"/>
              </a:lnTo>
              <a:lnTo>
                <a:pt x="1146080" y="99453"/>
              </a:lnTo>
              <a:lnTo>
                <a:pt x="114608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D46CE-FCD1-4D7C-9A5E-82CD6CAB7108}">
      <dsp:nvSpPr>
        <dsp:cNvPr id="0" name=""/>
        <dsp:cNvSpPr/>
      </dsp:nvSpPr>
      <dsp:spPr>
        <a:xfrm>
          <a:off x="1574164" y="517235"/>
          <a:ext cx="91440" cy="198906"/>
        </a:xfrm>
        <a:custGeom>
          <a:avLst/>
          <a:gdLst/>
          <a:ahLst/>
          <a:cxnLst/>
          <a:rect l="0" t="0" r="0" b="0"/>
          <a:pathLst>
            <a:path>
              <a:moveTo>
                <a:pt x="45720" y="0"/>
              </a:moveTo>
              <a:lnTo>
                <a:pt x="4572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48A98-01DF-4536-A2D4-ED21D5E807BF}">
      <dsp:nvSpPr>
        <dsp:cNvPr id="0" name=""/>
        <dsp:cNvSpPr/>
      </dsp:nvSpPr>
      <dsp:spPr>
        <a:xfrm>
          <a:off x="473804" y="517235"/>
          <a:ext cx="1146080" cy="198906"/>
        </a:xfrm>
        <a:custGeom>
          <a:avLst/>
          <a:gdLst/>
          <a:ahLst/>
          <a:cxnLst/>
          <a:rect l="0" t="0" r="0" b="0"/>
          <a:pathLst>
            <a:path>
              <a:moveTo>
                <a:pt x="1146080" y="0"/>
              </a:moveTo>
              <a:lnTo>
                <a:pt x="1146080" y="99453"/>
              </a:lnTo>
              <a:lnTo>
                <a:pt x="0" y="99453"/>
              </a:lnTo>
              <a:lnTo>
                <a:pt x="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8A0DEF-CC66-4F30-91FF-A9A94BFC8947}">
      <dsp:nvSpPr>
        <dsp:cNvPr id="0" name=""/>
        <dsp:cNvSpPr/>
      </dsp:nvSpPr>
      <dsp:spPr>
        <a:xfrm>
          <a:off x="1146298" y="43648"/>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Machine Learning</a:t>
          </a:r>
        </a:p>
      </dsp:txBody>
      <dsp:txXfrm>
        <a:off x="1146298" y="43648"/>
        <a:ext cx="947173" cy="473586"/>
      </dsp:txXfrm>
    </dsp:sp>
    <dsp:sp modelId="{BDB8DB59-FE3E-49B1-BA7E-F27FB6E8981E}">
      <dsp:nvSpPr>
        <dsp:cNvPr id="0" name=""/>
        <dsp:cNvSpPr/>
      </dsp:nvSpPr>
      <dsp:spPr>
        <a:xfrm>
          <a:off x="217"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Deep Learning</a:t>
          </a:r>
        </a:p>
      </dsp:txBody>
      <dsp:txXfrm>
        <a:off x="217" y="716141"/>
        <a:ext cx="947173" cy="473586"/>
      </dsp:txXfrm>
    </dsp:sp>
    <dsp:sp modelId="{0B92DFB5-CB8D-49F4-ACAE-8F2D3C2A32B7}">
      <dsp:nvSpPr>
        <dsp:cNvPr id="0" name=""/>
        <dsp:cNvSpPr/>
      </dsp:nvSpPr>
      <dsp:spPr>
        <a:xfrm>
          <a:off x="1146298" y="716141"/>
          <a:ext cx="947173" cy="473586"/>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Continual Learning</a:t>
          </a:r>
        </a:p>
      </dsp:txBody>
      <dsp:txXfrm>
        <a:off x="1146298" y="716141"/>
        <a:ext cx="947173" cy="473586"/>
      </dsp:txXfrm>
    </dsp:sp>
    <dsp:sp modelId="{28479110-D1FD-49DB-9754-2196488C22A5}">
      <dsp:nvSpPr>
        <dsp:cNvPr id="0" name=""/>
        <dsp:cNvSpPr/>
      </dsp:nvSpPr>
      <dsp:spPr>
        <a:xfrm>
          <a:off x="2292378"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latin typeface="Arial" panose="020B0604020202020204" pitchFamily="34" charset="0"/>
              <a:cs typeface="Arial" panose="020B0604020202020204" pitchFamily="34" charset="0"/>
            </a:rPr>
            <a:t>Distributed Learning</a:t>
          </a:r>
        </a:p>
      </dsp:txBody>
      <dsp:txXfrm>
        <a:off x="2292378" y="716141"/>
        <a:ext cx="947173" cy="4735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Kas93</b:Tag>
    <b:SourceType>ArticleInAPeriodical</b:SourceType>
    <b:Guid>{E539CE39-DC3C-43AA-AF5F-BB76E9F42AEB}</b:Guid>
    <b:Title>Simplified Fuzzy Artmap</b:Title>
    <b:Year>1993</b:Year>
    <b:Author>
      <b:Author>
        <b:NameList>
          <b:Person>
            <b:Last>Kasuba</b:Last>
            <b:First>Tom</b:First>
          </b:Person>
        </b:NameList>
      </b:Author>
    </b:Author>
    <b:PeriodicalTitle>AI Expert</b:PeriodicalTitle>
    <b:Pages>18-25</b:Pages>
    <b:RefOrder>45</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46</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47</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48</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49</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50</b:RefOrder>
  </b:Source>
</b:Sources>
</file>

<file path=customXml/itemProps1.xml><?xml version="1.0" encoding="utf-8"?>
<ds:datastoreItem xmlns:ds="http://schemas.openxmlformats.org/officeDocument/2006/customXml" ds:itemID="{267DC957-6B91-4AD4-BD19-98E9CC35F2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4EF37561</Template>
  <TotalTime>0</TotalTime>
  <Pages>99</Pages>
  <Words>25865</Words>
  <Characters>182648</Characters>
  <Application>Microsoft Office Word</Application>
  <DocSecurity>0</DocSecurity>
  <Lines>1522</Lines>
  <Paragraphs>416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208097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20</cp:revision>
  <cp:lastPrinted>2018-06-19T07:58:00Z</cp:lastPrinted>
  <dcterms:created xsi:type="dcterms:W3CDTF">2019-09-26T14:12:00Z</dcterms:created>
  <dcterms:modified xsi:type="dcterms:W3CDTF">2019-10-14T15:52:00Z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